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73" w:rsidRPr="009C4FAF" w:rsidRDefault="00584E73" w:rsidP="0009458A">
      <w:pPr>
        <w:spacing w:after="0" w:line="240" w:lineRule="auto"/>
        <w:jc w:val="center"/>
        <w:rPr>
          <w:b/>
          <w:sz w:val="24"/>
          <w:szCs w:val="24"/>
        </w:rPr>
      </w:pPr>
    </w:p>
    <w:p w:rsidR="00584E73" w:rsidRPr="009C4FAF" w:rsidRDefault="00584E73" w:rsidP="0009458A">
      <w:pPr>
        <w:spacing w:after="0" w:line="240" w:lineRule="auto"/>
        <w:jc w:val="center"/>
        <w:rPr>
          <w:b/>
          <w:sz w:val="24"/>
          <w:szCs w:val="24"/>
        </w:rPr>
      </w:pPr>
    </w:p>
    <w:p w:rsidR="009C4FAF" w:rsidRPr="009C4FAF" w:rsidRDefault="009C4FAF" w:rsidP="009C4FAF">
      <w:pPr>
        <w:pStyle w:val="Intestazione"/>
        <w:tabs>
          <w:tab w:val="clear" w:pos="4819"/>
          <w:tab w:val="clear" w:pos="9638"/>
          <w:tab w:val="center" w:pos="4749"/>
        </w:tabs>
        <w:jc w:val="center"/>
        <w:rPr>
          <w:rFonts w:ascii="Book Antiqua" w:hAnsi="Book Antiqua"/>
          <w:noProof/>
          <w:sz w:val="24"/>
          <w:szCs w:val="24"/>
          <w:lang w:eastAsia="it-IT"/>
        </w:rPr>
      </w:pPr>
      <w:r w:rsidRPr="009C4FAF">
        <w:rPr>
          <w:rFonts w:ascii="Book Antiqua" w:hAnsi="Book Antiqua"/>
          <w:noProof/>
          <w:sz w:val="24"/>
          <w:szCs w:val="24"/>
          <w:lang w:eastAsia="it-IT"/>
        </w:rPr>
        <w:drawing>
          <wp:inline distT="0" distB="0" distL="0" distR="0" wp14:anchorId="4D00E719" wp14:editId="36AE89C4">
            <wp:extent cx="868901" cy="702733"/>
            <wp:effectExtent l="0" t="0" r="762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144" cy="702930"/>
                    </a:xfrm>
                    <a:prstGeom prst="rect">
                      <a:avLst/>
                    </a:prstGeom>
                    <a:noFill/>
                    <a:ln>
                      <a:noFill/>
                    </a:ln>
                  </pic:spPr>
                </pic:pic>
              </a:graphicData>
            </a:graphic>
          </wp:inline>
        </w:drawing>
      </w:r>
    </w:p>
    <w:p w:rsidR="009C4FAF" w:rsidRPr="009C4FAF" w:rsidRDefault="009C4FAF" w:rsidP="009C4FAF">
      <w:pPr>
        <w:pStyle w:val="Intestazione"/>
        <w:tabs>
          <w:tab w:val="clear" w:pos="4819"/>
          <w:tab w:val="clear" w:pos="9638"/>
          <w:tab w:val="center" w:pos="4749"/>
        </w:tabs>
        <w:jc w:val="center"/>
        <w:rPr>
          <w:rFonts w:ascii="Book Antiqua" w:hAnsi="Book Antiqua"/>
          <w:b/>
          <w:bCs/>
          <w:sz w:val="36"/>
          <w:szCs w:val="36"/>
        </w:rPr>
      </w:pPr>
      <w:r w:rsidRPr="009C4FAF">
        <w:rPr>
          <w:rFonts w:ascii="Book Antiqua" w:hAnsi="Book Antiqua"/>
          <w:b/>
          <w:bCs/>
          <w:sz w:val="36"/>
          <w:szCs w:val="36"/>
        </w:rPr>
        <w:t>XIX Plenaria – CEP 2015</w:t>
      </w:r>
    </w:p>
    <w:p w:rsidR="009C4FAF" w:rsidRPr="009C4FAF" w:rsidRDefault="009C4FAF" w:rsidP="009C4FAF">
      <w:pPr>
        <w:spacing w:line="240" w:lineRule="auto"/>
        <w:jc w:val="center"/>
        <w:rPr>
          <w:rFonts w:ascii="Book Antiqua" w:hAnsi="Book Antiqua"/>
          <w:sz w:val="36"/>
          <w:szCs w:val="36"/>
        </w:rPr>
      </w:pPr>
      <w:r w:rsidRPr="009C4FAF">
        <w:rPr>
          <w:rFonts w:ascii="Book Antiqua" w:hAnsi="Book Antiqua"/>
          <w:sz w:val="36"/>
          <w:szCs w:val="36"/>
        </w:rPr>
        <w:t xml:space="preserve">30 novembre – 3 </w:t>
      </w:r>
      <w:proofErr w:type="spellStart"/>
      <w:r w:rsidRPr="009C4FAF">
        <w:rPr>
          <w:rFonts w:ascii="Book Antiqua" w:hAnsi="Book Antiqua"/>
          <w:sz w:val="36"/>
          <w:szCs w:val="36"/>
        </w:rPr>
        <w:t>Dicember</w:t>
      </w:r>
      <w:proofErr w:type="spellEnd"/>
      <w:r w:rsidRPr="009C4FAF">
        <w:rPr>
          <w:rFonts w:ascii="Book Antiqua" w:hAnsi="Book Antiqua"/>
          <w:sz w:val="36"/>
          <w:szCs w:val="36"/>
        </w:rPr>
        <w:t xml:space="preserve"> 2015</w:t>
      </w:r>
    </w:p>
    <w:p w:rsidR="009C4FAF" w:rsidRPr="009C4FAF" w:rsidRDefault="009C4FAF" w:rsidP="009C4FAF">
      <w:pPr>
        <w:spacing w:line="240" w:lineRule="auto"/>
        <w:rPr>
          <w:rFonts w:ascii="Book Antiqua" w:eastAsia="Calibri" w:hAnsi="Book Antiqua" w:cs="Times New Roman"/>
          <w:i/>
          <w:lang w:val="es-ES"/>
        </w:rPr>
      </w:pPr>
      <w:r w:rsidRPr="009C4FAF">
        <w:rPr>
          <w:rFonts w:ascii="Book Antiqua" w:eastAsia="Calibri" w:hAnsi="Book Antiqua" w:cs="Times New Roman"/>
          <w:b/>
          <w:sz w:val="24"/>
          <w:szCs w:val="24"/>
          <w:lang w:val="es-ES"/>
        </w:rPr>
        <w:t>Tema:</w:t>
      </w:r>
      <w:r w:rsidRPr="009C4FAF">
        <w:rPr>
          <w:rFonts w:ascii="Book Antiqua" w:eastAsia="Calibri" w:hAnsi="Book Antiqua" w:cs="Times New Roman"/>
          <w:sz w:val="24"/>
          <w:szCs w:val="24"/>
          <w:lang w:val="es-ES"/>
        </w:rPr>
        <w:t xml:space="preserve"> </w:t>
      </w:r>
      <w:r w:rsidRPr="009C4FAF">
        <w:rPr>
          <w:rFonts w:ascii="Book Antiqua" w:eastAsia="Calibri" w:hAnsi="Book Antiqua" w:cs="Times New Roman"/>
          <w:lang w:val="es-ES"/>
        </w:rPr>
        <w:t xml:space="preserve">Coscienza Ecclesiale e </w:t>
      </w:r>
      <w:r w:rsidRPr="009C4FAF">
        <w:rPr>
          <w:rFonts w:ascii="Book Antiqua" w:eastAsia="Calibri" w:hAnsi="Book Antiqua" w:cs="Times New Roman"/>
          <w:i/>
          <w:lang w:val="es-ES"/>
        </w:rPr>
        <w:t xml:space="preserve">Missio Ad Gentes. </w:t>
      </w:r>
      <w:r w:rsidRPr="009C4FAF">
        <w:rPr>
          <w:rFonts w:ascii="Book Antiqua" w:eastAsia="Calibri" w:hAnsi="Book Antiqua" w:cs="Times New Roman"/>
          <w:lang w:val="es-ES"/>
        </w:rPr>
        <w:t>Il Servizio della Congregazione per l’Evangelizzazione dei Popoli</w:t>
      </w:r>
      <w:r w:rsidRPr="009C4FAF">
        <w:rPr>
          <w:rFonts w:ascii="Book Antiqua" w:eastAsia="Calibri" w:hAnsi="Book Antiqua" w:cs="Times New Roman"/>
          <w:i/>
          <w:lang w:val="es-ES"/>
        </w:rPr>
        <w:t xml:space="preserve"> </w:t>
      </w:r>
      <w:r w:rsidRPr="009C4FAF">
        <w:rPr>
          <w:rFonts w:ascii="Book Antiqua" w:eastAsia="Calibri" w:hAnsi="Book Antiqua" w:cs="Times New Roman"/>
          <w:lang w:val="es-ES"/>
        </w:rPr>
        <w:t>alle Giovani Chiese</w:t>
      </w:r>
      <w:r w:rsidRPr="009C4FAF">
        <w:rPr>
          <w:rFonts w:ascii="Book Antiqua" w:eastAsia="Calibri" w:hAnsi="Book Antiqua" w:cs="Times New Roman"/>
          <w:i/>
          <w:lang w:val="es-ES"/>
        </w:rPr>
        <w:t xml:space="preserve"> </w:t>
      </w:r>
      <w:r w:rsidRPr="009C4FAF">
        <w:rPr>
          <w:rFonts w:ascii="Book Antiqua" w:eastAsia="Calibri" w:hAnsi="Book Antiqua" w:cs="Times New Roman"/>
          <w:lang w:val="es-ES"/>
        </w:rPr>
        <w:t xml:space="preserve">a 50 anni dal Documento  Conciliare </w:t>
      </w:r>
      <w:r w:rsidRPr="009C4FAF">
        <w:rPr>
          <w:rFonts w:ascii="Book Antiqua" w:eastAsia="Calibri" w:hAnsi="Book Antiqua" w:cs="Times New Roman"/>
          <w:i/>
          <w:lang w:val="es-ES"/>
        </w:rPr>
        <w:t>Ad Gentes</w:t>
      </w:r>
    </w:p>
    <w:p w:rsidR="009C4FAF" w:rsidRPr="009C4FAF" w:rsidRDefault="009C4FAF" w:rsidP="009C4FAF">
      <w:pPr>
        <w:spacing w:before="120" w:line="360" w:lineRule="auto"/>
        <w:rPr>
          <w:rFonts w:ascii="Book Antiqua" w:eastAsia="Calibri" w:hAnsi="Book Antiqua" w:cs="Times New Roman"/>
          <w:b/>
          <w:bCs/>
          <w:sz w:val="28"/>
          <w:szCs w:val="28"/>
          <w:lang w:val="es-ES"/>
        </w:rPr>
      </w:pPr>
      <w:r w:rsidRPr="009C4FAF">
        <w:rPr>
          <w:rFonts w:ascii="Book Antiqua" w:eastAsia="Calibri" w:hAnsi="Book Antiqua" w:cs="Times New Roman"/>
          <w:b/>
          <w:bCs/>
          <w:sz w:val="28"/>
          <w:szCs w:val="28"/>
          <w:lang w:val="es-ES"/>
        </w:rPr>
        <w:t>I</w:t>
      </w:r>
      <w:r w:rsidRPr="009C4FAF">
        <w:rPr>
          <w:rFonts w:ascii="Book Antiqua" w:eastAsia="Calibri" w:hAnsi="Book Antiqua" w:cs="Times New Roman"/>
          <w:b/>
          <w:bCs/>
          <w:sz w:val="28"/>
          <w:szCs w:val="28"/>
          <w:lang w:val="es-ES"/>
        </w:rPr>
        <w:t>I</w:t>
      </w:r>
      <w:r w:rsidRPr="009C4FAF">
        <w:rPr>
          <w:rFonts w:ascii="Book Antiqua" w:eastAsia="Calibri" w:hAnsi="Book Antiqua" w:cs="Times New Roman"/>
          <w:b/>
          <w:bCs/>
          <w:sz w:val="28"/>
          <w:szCs w:val="28"/>
          <w:lang w:val="es-ES"/>
        </w:rPr>
        <w:t xml:space="preserve"> Ponenza </w:t>
      </w:r>
    </w:p>
    <w:p w:rsidR="00356963" w:rsidRPr="009C4FAF" w:rsidRDefault="00356963" w:rsidP="0009458A">
      <w:pPr>
        <w:spacing w:after="0" w:line="240" w:lineRule="auto"/>
        <w:jc w:val="center"/>
        <w:rPr>
          <w:rFonts w:ascii="Book Antiqua" w:hAnsi="Book Antiqua"/>
          <w:b/>
          <w:sz w:val="36"/>
          <w:szCs w:val="36"/>
        </w:rPr>
      </w:pPr>
      <w:r w:rsidRPr="009C4FAF">
        <w:rPr>
          <w:rFonts w:ascii="Book Antiqua" w:hAnsi="Book Antiqua"/>
          <w:b/>
          <w:sz w:val="36"/>
          <w:szCs w:val="36"/>
        </w:rPr>
        <w:t xml:space="preserve">Le attività missionarie ad </w:t>
      </w:r>
      <w:proofErr w:type="spellStart"/>
      <w:r w:rsidRPr="009C4FAF">
        <w:rPr>
          <w:rFonts w:ascii="Book Antiqua" w:hAnsi="Book Antiqua"/>
          <w:b/>
          <w:sz w:val="36"/>
          <w:szCs w:val="36"/>
        </w:rPr>
        <w:t>gentes</w:t>
      </w:r>
      <w:proofErr w:type="spellEnd"/>
    </w:p>
    <w:p w:rsidR="00356963" w:rsidRPr="009C4FAF" w:rsidRDefault="00AE14CD" w:rsidP="00356963">
      <w:pPr>
        <w:jc w:val="center"/>
        <w:rPr>
          <w:rFonts w:ascii="Book Antiqua" w:hAnsi="Book Antiqua"/>
          <w:b/>
          <w:sz w:val="36"/>
          <w:szCs w:val="36"/>
        </w:rPr>
      </w:pPr>
      <w:r w:rsidRPr="009C4FAF">
        <w:rPr>
          <w:rFonts w:ascii="Book Antiqua" w:hAnsi="Book Antiqua"/>
          <w:b/>
          <w:sz w:val="36"/>
          <w:szCs w:val="36"/>
        </w:rPr>
        <w:t>d</w:t>
      </w:r>
      <w:r w:rsidR="00356963" w:rsidRPr="009C4FAF">
        <w:rPr>
          <w:rFonts w:ascii="Book Antiqua" w:hAnsi="Book Antiqua"/>
          <w:b/>
          <w:sz w:val="36"/>
          <w:szCs w:val="36"/>
        </w:rPr>
        <w:t>elle giovani Chiese</w:t>
      </w:r>
    </w:p>
    <w:p w:rsidR="00356963" w:rsidRPr="009C4FAF" w:rsidRDefault="00356963" w:rsidP="00356963">
      <w:pPr>
        <w:jc w:val="right"/>
        <w:rPr>
          <w:rFonts w:ascii="Book Antiqua" w:hAnsi="Book Antiqua"/>
          <w:b/>
          <w:sz w:val="24"/>
          <w:szCs w:val="24"/>
        </w:rPr>
      </w:pPr>
      <w:r w:rsidRPr="009C4FAF">
        <w:rPr>
          <w:rFonts w:ascii="Book Antiqua" w:hAnsi="Book Antiqua"/>
          <w:b/>
          <w:sz w:val="24"/>
          <w:szCs w:val="24"/>
        </w:rPr>
        <w:t>Card. Peter K.A. TURKSON</w:t>
      </w:r>
    </w:p>
    <w:p w:rsidR="00356963" w:rsidRPr="009C4FAF" w:rsidRDefault="00356963" w:rsidP="001D1CBA">
      <w:pPr>
        <w:jc w:val="both"/>
        <w:rPr>
          <w:rFonts w:ascii="Book Antiqua" w:hAnsi="Book Antiqua"/>
          <w:b/>
          <w:sz w:val="24"/>
          <w:szCs w:val="24"/>
        </w:rPr>
      </w:pPr>
      <w:r w:rsidRPr="009C4FAF">
        <w:rPr>
          <w:rFonts w:ascii="Book Antiqua" w:hAnsi="Book Antiqua"/>
          <w:b/>
          <w:sz w:val="24"/>
          <w:szCs w:val="24"/>
        </w:rPr>
        <w:t>Introduzione</w:t>
      </w:r>
    </w:p>
    <w:p w:rsidR="009C4FAF" w:rsidRDefault="00356963" w:rsidP="00FD6887">
      <w:pPr>
        <w:ind w:firstLine="360"/>
        <w:jc w:val="both"/>
        <w:rPr>
          <w:rFonts w:ascii="Book Antiqua" w:hAnsi="Book Antiqua"/>
          <w:sz w:val="24"/>
          <w:szCs w:val="24"/>
        </w:rPr>
      </w:pPr>
      <w:r w:rsidRPr="009C4FAF">
        <w:rPr>
          <w:rFonts w:ascii="Book Antiqua" w:hAnsi="Book Antiqua"/>
          <w:sz w:val="24"/>
          <w:szCs w:val="24"/>
        </w:rPr>
        <w:t>L’Assemblea plenaria della Congregazione per l’Evangelizzazione dei Popoli ci offre l’o</w:t>
      </w:r>
      <w:r w:rsidR="00AE14CD" w:rsidRPr="009C4FAF">
        <w:rPr>
          <w:rFonts w:ascii="Book Antiqua" w:hAnsi="Book Antiqua"/>
          <w:sz w:val="24"/>
          <w:szCs w:val="24"/>
        </w:rPr>
        <w:t>ccasione</w:t>
      </w:r>
      <w:r w:rsidRPr="009C4FAF">
        <w:rPr>
          <w:rFonts w:ascii="Book Antiqua" w:hAnsi="Book Antiqua"/>
          <w:sz w:val="24"/>
          <w:szCs w:val="24"/>
        </w:rPr>
        <w:t xml:space="preserve"> di riflettere sul servizio della Congregazione per l’Evangelizzazione dei Popoli a favore delle giovani Chiese, </w:t>
      </w:r>
      <w:r w:rsidR="00A571BB" w:rsidRPr="009C4FAF">
        <w:rPr>
          <w:rFonts w:ascii="Book Antiqua" w:hAnsi="Book Antiqua"/>
          <w:sz w:val="24"/>
          <w:szCs w:val="24"/>
        </w:rPr>
        <w:t xml:space="preserve">a </w:t>
      </w:r>
      <w:r w:rsidRPr="009C4FAF">
        <w:rPr>
          <w:rFonts w:ascii="Book Antiqua" w:hAnsi="Book Antiqua"/>
          <w:sz w:val="24"/>
          <w:szCs w:val="24"/>
        </w:rPr>
        <w:t>50 anni d</w:t>
      </w:r>
      <w:r w:rsidR="00A571BB" w:rsidRPr="009C4FAF">
        <w:rPr>
          <w:rFonts w:ascii="Book Antiqua" w:hAnsi="Book Antiqua"/>
          <w:sz w:val="24"/>
          <w:szCs w:val="24"/>
        </w:rPr>
        <w:t>alla pubblicazione de</w:t>
      </w:r>
      <w:r w:rsidRPr="009C4FAF">
        <w:rPr>
          <w:rFonts w:ascii="Book Antiqua" w:hAnsi="Book Antiqua"/>
          <w:sz w:val="24"/>
          <w:szCs w:val="24"/>
        </w:rPr>
        <w:t xml:space="preserve">l documento conciliare </w:t>
      </w:r>
      <w:r w:rsidRPr="009C4FAF">
        <w:rPr>
          <w:rFonts w:ascii="Book Antiqua" w:hAnsi="Book Antiqua"/>
          <w:i/>
          <w:sz w:val="24"/>
          <w:szCs w:val="24"/>
        </w:rPr>
        <w:t xml:space="preserve">Ad </w:t>
      </w:r>
      <w:proofErr w:type="spellStart"/>
      <w:r w:rsidRPr="009C4FAF">
        <w:rPr>
          <w:rFonts w:ascii="Book Antiqua" w:hAnsi="Book Antiqua"/>
          <w:i/>
          <w:sz w:val="24"/>
          <w:szCs w:val="24"/>
        </w:rPr>
        <w:t>gentes</w:t>
      </w:r>
      <w:proofErr w:type="spellEnd"/>
      <w:r w:rsidR="0045328E" w:rsidRPr="009C4FAF">
        <w:rPr>
          <w:rFonts w:ascii="Book Antiqua" w:hAnsi="Book Antiqua"/>
          <w:i/>
          <w:sz w:val="24"/>
          <w:szCs w:val="24"/>
        </w:rPr>
        <w:t xml:space="preserve"> </w:t>
      </w:r>
      <w:r w:rsidR="0045328E" w:rsidRPr="009C4FAF">
        <w:rPr>
          <w:rFonts w:ascii="Book Antiqua" w:hAnsi="Book Antiqua"/>
          <w:sz w:val="24"/>
          <w:szCs w:val="24"/>
        </w:rPr>
        <w:t xml:space="preserve">(AG). Lo scopo della mia riflessione è quello di presentare la seconda parte del tema sulle </w:t>
      </w:r>
      <w:r w:rsidR="0045328E" w:rsidRPr="009C4FAF">
        <w:rPr>
          <w:rFonts w:ascii="Book Antiqua" w:hAnsi="Book Antiqua"/>
          <w:i/>
          <w:sz w:val="24"/>
          <w:szCs w:val="24"/>
        </w:rPr>
        <w:t xml:space="preserve">attività missionarie ad </w:t>
      </w:r>
      <w:proofErr w:type="spellStart"/>
      <w:r w:rsidR="0045328E" w:rsidRPr="009C4FAF">
        <w:rPr>
          <w:rFonts w:ascii="Book Antiqua" w:hAnsi="Book Antiqua"/>
          <w:i/>
          <w:sz w:val="24"/>
          <w:szCs w:val="24"/>
        </w:rPr>
        <w:t>gentes</w:t>
      </w:r>
      <w:proofErr w:type="spellEnd"/>
      <w:r w:rsidR="0045328E" w:rsidRPr="009C4FAF">
        <w:rPr>
          <w:rFonts w:ascii="Book Antiqua" w:hAnsi="Book Antiqua"/>
          <w:sz w:val="24"/>
          <w:szCs w:val="24"/>
        </w:rPr>
        <w:t xml:space="preserve">. In un primo momento, proverò a definire gli elementi chiave del nostro argomento – </w:t>
      </w:r>
      <w:proofErr w:type="spellStart"/>
      <w:r w:rsidR="0045328E" w:rsidRPr="009C4FAF">
        <w:rPr>
          <w:rFonts w:ascii="Book Antiqua" w:hAnsi="Book Antiqua"/>
          <w:b/>
          <w:sz w:val="24"/>
          <w:szCs w:val="24"/>
        </w:rPr>
        <w:t>Missio</w:t>
      </w:r>
      <w:proofErr w:type="spellEnd"/>
      <w:r w:rsidR="0045328E" w:rsidRPr="009C4FAF">
        <w:rPr>
          <w:rFonts w:ascii="Book Antiqua" w:hAnsi="Book Antiqua"/>
          <w:b/>
          <w:sz w:val="24"/>
          <w:szCs w:val="24"/>
        </w:rPr>
        <w:t xml:space="preserve"> ad </w:t>
      </w:r>
      <w:proofErr w:type="spellStart"/>
      <w:r w:rsidR="0045328E" w:rsidRPr="009C4FAF">
        <w:rPr>
          <w:rFonts w:ascii="Book Antiqua" w:hAnsi="Book Antiqua"/>
          <w:b/>
          <w:sz w:val="24"/>
          <w:szCs w:val="24"/>
        </w:rPr>
        <w:t>gentes</w:t>
      </w:r>
      <w:proofErr w:type="spellEnd"/>
      <w:r w:rsidR="0045328E" w:rsidRPr="009C4FAF">
        <w:rPr>
          <w:rFonts w:ascii="Book Antiqua" w:hAnsi="Book Antiqua"/>
          <w:b/>
          <w:sz w:val="24"/>
          <w:szCs w:val="24"/>
        </w:rPr>
        <w:t xml:space="preserve"> </w:t>
      </w:r>
      <w:r w:rsidR="0045328E" w:rsidRPr="009C4FAF">
        <w:rPr>
          <w:rFonts w:ascii="Book Antiqua" w:hAnsi="Book Antiqua"/>
          <w:sz w:val="24"/>
          <w:szCs w:val="24"/>
        </w:rPr>
        <w:t>-</w:t>
      </w:r>
      <w:r w:rsidR="0045328E" w:rsidRPr="009C4FAF">
        <w:rPr>
          <w:rFonts w:ascii="Book Antiqua" w:hAnsi="Book Antiqua"/>
          <w:b/>
          <w:sz w:val="24"/>
          <w:szCs w:val="24"/>
        </w:rPr>
        <w:t xml:space="preserve"> </w:t>
      </w:r>
      <w:r w:rsidRPr="009C4FAF">
        <w:rPr>
          <w:rFonts w:ascii="Book Antiqua" w:hAnsi="Book Antiqua"/>
          <w:sz w:val="24"/>
          <w:szCs w:val="24"/>
        </w:rPr>
        <w:t xml:space="preserve"> </w:t>
      </w:r>
      <w:r w:rsidR="0045328E" w:rsidRPr="009C4FAF">
        <w:rPr>
          <w:rFonts w:ascii="Book Antiqua" w:hAnsi="Book Antiqua"/>
          <w:sz w:val="24"/>
          <w:szCs w:val="24"/>
        </w:rPr>
        <w:t xml:space="preserve">nel Decreto </w:t>
      </w:r>
      <w:r w:rsidR="0045328E" w:rsidRPr="009C4FAF">
        <w:rPr>
          <w:rFonts w:ascii="Book Antiqua" w:hAnsi="Book Antiqua"/>
          <w:i/>
          <w:sz w:val="24"/>
          <w:szCs w:val="24"/>
        </w:rPr>
        <w:t xml:space="preserve">Ad </w:t>
      </w:r>
      <w:proofErr w:type="spellStart"/>
      <w:r w:rsidR="0045328E" w:rsidRPr="009C4FAF">
        <w:rPr>
          <w:rFonts w:ascii="Book Antiqua" w:hAnsi="Book Antiqua"/>
          <w:i/>
          <w:sz w:val="24"/>
          <w:szCs w:val="24"/>
        </w:rPr>
        <w:t>gentes</w:t>
      </w:r>
      <w:proofErr w:type="spellEnd"/>
      <w:r w:rsidR="0045328E" w:rsidRPr="009C4FAF">
        <w:rPr>
          <w:rFonts w:ascii="Book Antiqua" w:hAnsi="Book Antiqua"/>
          <w:i/>
          <w:sz w:val="24"/>
          <w:szCs w:val="24"/>
        </w:rPr>
        <w:t xml:space="preserve"> </w:t>
      </w:r>
      <w:r w:rsidR="0045328E" w:rsidRPr="009C4FAF">
        <w:rPr>
          <w:rFonts w:ascii="Book Antiqua" w:hAnsi="Book Antiqua"/>
          <w:sz w:val="24"/>
          <w:szCs w:val="24"/>
        </w:rPr>
        <w:t>e in altri documenti conciliari. In un secondo tempo, farò la valutazione delle attività missionarie de</w:t>
      </w:r>
      <w:r w:rsidR="00A571BB" w:rsidRPr="009C4FAF">
        <w:rPr>
          <w:rFonts w:ascii="Book Antiqua" w:hAnsi="Book Antiqua"/>
          <w:sz w:val="24"/>
          <w:szCs w:val="24"/>
        </w:rPr>
        <w:t>lle</w:t>
      </w:r>
      <w:r w:rsidR="0045328E" w:rsidRPr="009C4FAF">
        <w:rPr>
          <w:rFonts w:ascii="Book Antiqua" w:hAnsi="Book Antiqua"/>
          <w:sz w:val="24"/>
          <w:szCs w:val="24"/>
        </w:rPr>
        <w:t xml:space="preserve"> giovani </w:t>
      </w:r>
      <w:r w:rsidR="00A571BB" w:rsidRPr="009C4FAF">
        <w:rPr>
          <w:rFonts w:ascii="Book Antiqua" w:hAnsi="Book Antiqua"/>
          <w:sz w:val="24"/>
          <w:szCs w:val="24"/>
        </w:rPr>
        <w:t xml:space="preserve">Chiese </w:t>
      </w:r>
      <w:r w:rsidR="0045328E" w:rsidRPr="009C4FAF">
        <w:rPr>
          <w:rFonts w:ascii="Book Antiqua" w:hAnsi="Book Antiqua"/>
          <w:sz w:val="24"/>
          <w:szCs w:val="24"/>
        </w:rPr>
        <w:t xml:space="preserve">alla luce delle loro risposte al questionario che è stato inviato. In un terzo tempo, segnalerò alcune sfide contemporanee delle giovani Chiese, il che introdurrà la nostra riflessione sul modo in cui la Congregazione per l’Evangelizzazione dei Popoli può appoggiare l’opera  di evangelizzazione </w:t>
      </w:r>
      <w:r w:rsidR="00AE14CD" w:rsidRPr="009C4FAF">
        <w:rPr>
          <w:rFonts w:ascii="Book Antiqua" w:hAnsi="Book Antiqua"/>
          <w:sz w:val="24"/>
          <w:szCs w:val="24"/>
        </w:rPr>
        <w:t>d</w:t>
      </w:r>
      <w:r w:rsidR="0045328E" w:rsidRPr="009C4FAF">
        <w:rPr>
          <w:rFonts w:ascii="Book Antiqua" w:hAnsi="Book Antiqua"/>
          <w:sz w:val="24"/>
          <w:szCs w:val="24"/>
        </w:rPr>
        <w:t>elle giovani Chiese</w:t>
      </w:r>
      <w:r w:rsidR="00CF198E" w:rsidRPr="009C4FAF">
        <w:rPr>
          <w:rFonts w:ascii="Book Antiqua" w:hAnsi="Book Antiqua"/>
          <w:sz w:val="24"/>
          <w:szCs w:val="24"/>
        </w:rPr>
        <w:t>.</w:t>
      </w:r>
    </w:p>
    <w:p w:rsidR="00FD6887" w:rsidRPr="009C4FAF" w:rsidRDefault="00FD6887" w:rsidP="00FD6887">
      <w:pPr>
        <w:ind w:firstLine="360"/>
        <w:jc w:val="both"/>
        <w:rPr>
          <w:rFonts w:ascii="Book Antiqua" w:hAnsi="Book Antiqua"/>
          <w:sz w:val="24"/>
          <w:szCs w:val="24"/>
        </w:rPr>
      </w:pPr>
      <w:bookmarkStart w:id="0" w:name="_GoBack"/>
      <w:bookmarkEnd w:id="0"/>
    </w:p>
    <w:p w:rsidR="00CF198E" w:rsidRPr="009C4FAF" w:rsidRDefault="00CF198E" w:rsidP="001D1CBA">
      <w:pPr>
        <w:pStyle w:val="Paragrafoelenco"/>
        <w:numPr>
          <w:ilvl w:val="0"/>
          <w:numId w:val="1"/>
        </w:numPr>
        <w:jc w:val="both"/>
        <w:rPr>
          <w:rFonts w:ascii="Book Antiqua" w:hAnsi="Book Antiqua"/>
          <w:b/>
          <w:sz w:val="24"/>
          <w:szCs w:val="24"/>
        </w:rPr>
      </w:pPr>
      <w:r w:rsidRPr="009C4FAF">
        <w:rPr>
          <w:rFonts w:ascii="Book Antiqua" w:hAnsi="Book Antiqua"/>
          <w:b/>
          <w:sz w:val="24"/>
          <w:szCs w:val="24"/>
        </w:rPr>
        <w:t xml:space="preserve">Vaticano II: La missione ad </w:t>
      </w:r>
      <w:proofErr w:type="spellStart"/>
      <w:r w:rsidRPr="009C4FAF">
        <w:rPr>
          <w:rFonts w:ascii="Book Antiqua" w:hAnsi="Book Antiqua"/>
          <w:b/>
          <w:sz w:val="24"/>
          <w:szCs w:val="24"/>
        </w:rPr>
        <w:t>gentes</w:t>
      </w:r>
      <w:proofErr w:type="spellEnd"/>
      <w:r w:rsidRPr="009C4FAF">
        <w:rPr>
          <w:rFonts w:ascii="Book Antiqua" w:hAnsi="Book Antiqua"/>
          <w:b/>
          <w:sz w:val="24"/>
          <w:szCs w:val="24"/>
        </w:rPr>
        <w:t xml:space="preserve"> e le giovani Chiese</w:t>
      </w:r>
    </w:p>
    <w:p w:rsidR="00CF198E" w:rsidRPr="009C4FAF" w:rsidRDefault="00CF198E" w:rsidP="001D1CBA">
      <w:pPr>
        <w:pStyle w:val="Paragrafoelenco"/>
        <w:jc w:val="both"/>
        <w:rPr>
          <w:rFonts w:ascii="Book Antiqua" w:hAnsi="Book Antiqua"/>
          <w:b/>
          <w:sz w:val="24"/>
          <w:szCs w:val="24"/>
        </w:rPr>
      </w:pPr>
    </w:p>
    <w:p w:rsidR="00CF198E" w:rsidRPr="009C4FAF" w:rsidRDefault="00CF198E" w:rsidP="0009458A">
      <w:pPr>
        <w:pStyle w:val="Paragrafoelenco"/>
        <w:ind w:left="0" w:firstLine="360"/>
        <w:jc w:val="both"/>
        <w:rPr>
          <w:rFonts w:ascii="Book Antiqua" w:hAnsi="Book Antiqua"/>
          <w:sz w:val="24"/>
          <w:szCs w:val="24"/>
        </w:rPr>
      </w:pPr>
      <w:r w:rsidRPr="009C4FAF">
        <w:rPr>
          <w:rFonts w:ascii="Book Antiqua" w:hAnsi="Book Antiqua"/>
          <w:sz w:val="24"/>
          <w:szCs w:val="24"/>
        </w:rPr>
        <w:t xml:space="preserve">Una delle grandi realizzazioni del Concilio Vaticano II è stato il recupero </w:t>
      </w:r>
      <w:r w:rsidR="00AE14CD" w:rsidRPr="009C4FAF">
        <w:rPr>
          <w:rFonts w:ascii="Book Antiqua" w:hAnsi="Book Antiqua"/>
          <w:sz w:val="24"/>
          <w:szCs w:val="24"/>
        </w:rPr>
        <w:t>del</w:t>
      </w:r>
      <w:r w:rsidRPr="009C4FAF">
        <w:rPr>
          <w:rFonts w:ascii="Book Antiqua" w:hAnsi="Book Antiqua"/>
          <w:sz w:val="24"/>
          <w:szCs w:val="24"/>
        </w:rPr>
        <w:t xml:space="preserve"> senso teologico della missione come </w:t>
      </w:r>
      <w:proofErr w:type="spellStart"/>
      <w:r w:rsidRPr="009C4FAF">
        <w:rPr>
          <w:rFonts w:ascii="Book Antiqua" w:hAnsi="Book Antiqua"/>
          <w:i/>
          <w:sz w:val="24"/>
          <w:szCs w:val="24"/>
        </w:rPr>
        <w:t>missio</w:t>
      </w:r>
      <w:proofErr w:type="spellEnd"/>
      <w:r w:rsidRPr="009C4FAF">
        <w:rPr>
          <w:rFonts w:ascii="Book Antiqua" w:hAnsi="Book Antiqua"/>
          <w:i/>
          <w:sz w:val="24"/>
          <w:szCs w:val="24"/>
        </w:rPr>
        <w:t xml:space="preserve"> Dei. Il decreto sull’attività missionaria della Chiesa</w:t>
      </w:r>
      <w:r w:rsidR="00A571BB" w:rsidRPr="009C4FAF">
        <w:rPr>
          <w:rFonts w:ascii="Book Antiqua" w:hAnsi="Book Antiqua"/>
          <w:i/>
          <w:sz w:val="24"/>
          <w:szCs w:val="24"/>
        </w:rPr>
        <w:t xml:space="preserve"> </w:t>
      </w:r>
      <w:r w:rsidRPr="009C4FAF">
        <w:rPr>
          <w:rFonts w:ascii="Book Antiqua" w:hAnsi="Book Antiqua"/>
          <w:i/>
          <w:sz w:val="24"/>
          <w:szCs w:val="24"/>
        </w:rPr>
        <w:t xml:space="preserve"> Ad </w:t>
      </w:r>
      <w:proofErr w:type="spellStart"/>
      <w:r w:rsidRPr="009C4FAF">
        <w:rPr>
          <w:rFonts w:ascii="Book Antiqua" w:hAnsi="Book Antiqua"/>
          <w:i/>
          <w:sz w:val="24"/>
          <w:szCs w:val="24"/>
        </w:rPr>
        <w:t>gentes</w:t>
      </w:r>
      <w:proofErr w:type="spellEnd"/>
      <w:r w:rsidRPr="009C4FAF">
        <w:rPr>
          <w:rFonts w:ascii="Book Antiqua" w:hAnsi="Book Antiqua"/>
          <w:sz w:val="24"/>
          <w:szCs w:val="24"/>
        </w:rPr>
        <w:t xml:space="preserve">, ha definito la missione come </w:t>
      </w:r>
      <w:r w:rsidR="00AE14CD" w:rsidRPr="009C4FAF">
        <w:rPr>
          <w:rFonts w:ascii="Book Antiqua" w:hAnsi="Book Antiqua"/>
          <w:sz w:val="24"/>
          <w:szCs w:val="24"/>
        </w:rPr>
        <w:t>sgorga</w:t>
      </w:r>
      <w:r w:rsidR="00BC4378" w:rsidRPr="009C4FAF">
        <w:rPr>
          <w:rFonts w:ascii="Book Antiqua" w:hAnsi="Book Antiqua"/>
          <w:sz w:val="24"/>
          <w:szCs w:val="24"/>
        </w:rPr>
        <w:t>nt</w:t>
      </w:r>
      <w:r w:rsidRPr="009C4FAF">
        <w:rPr>
          <w:rFonts w:ascii="Book Antiqua" w:hAnsi="Book Antiqua"/>
          <w:sz w:val="24"/>
          <w:szCs w:val="24"/>
        </w:rPr>
        <w:t>e dalla dinamica e dall’amore di Dio per il mondo manifestato nell’invio del Figlio e dello Spirito Santo.</w:t>
      </w:r>
    </w:p>
    <w:p w:rsidR="00356963" w:rsidRPr="009C4FAF" w:rsidRDefault="00CF198E" w:rsidP="001D1CBA">
      <w:pPr>
        <w:pStyle w:val="Paragrafoelenco"/>
        <w:ind w:left="0"/>
        <w:jc w:val="both"/>
        <w:rPr>
          <w:rFonts w:ascii="Book Antiqua" w:hAnsi="Book Antiqua"/>
          <w:sz w:val="24"/>
          <w:szCs w:val="24"/>
        </w:rPr>
      </w:pPr>
      <w:r w:rsidRPr="009C4FAF">
        <w:rPr>
          <w:rFonts w:ascii="Book Antiqua" w:hAnsi="Book Antiqua"/>
          <w:sz w:val="24"/>
          <w:szCs w:val="24"/>
        </w:rPr>
        <w:t xml:space="preserve">Così la </w:t>
      </w:r>
      <w:proofErr w:type="spellStart"/>
      <w:r w:rsidRPr="009C4FAF">
        <w:rPr>
          <w:rFonts w:ascii="Book Antiqua" w:hAnsi="Book Antiqua"/>
          <w:i/>
          <w:sz w:val="24"/>
          <w:szCs w:val="24"/>
        </w:rPr>
        <w:t>missio</w:t>
      </w:r>
      <w:proofErr w:type="spellEnd"/>
      <w:r w:rsidRPr="009C4FAF">
        <w:rPr>
          <w:rFonts w:ascii="Book Antiqua" w:hAnsi="Book Antiqua"/>
          <w:i/>
          <w:sz w:val="24"/>
          <w:szCs w:val="24"/>
        </w:rPr>
        <w:t xml:space="preserve"> Dei </w:t>
      </w:r>
      <w:r w:rsidRPr="009C4FAF">
        <w:rPr>
          <w:rFonts w:ascii="Book Antiqua" w:hAnsi="Book Antiqua"/>
          <w:sz w:val="24"/>
          <w:szCs w:val="24"/>
        </w:rPr>
        <w:t>definisce la natura della Chiesa: “</w:t>
      </w:r>
      <w:r w:rsidR="00B532DA" w:rsidRPr="009C4FAF">
        <w:rPr>
          <w:rFonts w:ascii="Book Antiqua" w:hAnsi="Book Antiqua"/>
          <w:i/>
          <w:sz w:val="24"/>
          <w:szCs w:val="24"/>
        </w:rPr>
        <w:t>La Chiesa durante il suo pellegrinaggio sulla terra è per sua natura missionaria, in quanto è dalla missione del Figlio e dalla missione dello Spirito Santo che essa, secondo il piano di Dio Padre, deriva la propria origine</w:t>
      </w:r>
      <w:r w:rsidR="00B532DA" w:rsidRPr="009C4FAF">
        <w:rPr>
          <w:rFonts w:ascii="Book Antiqua" w:hAnsi="Book Antiqua"/>
          <w:sz w:val="24"/>
          <w:szCs w:val="24"/>
        </w:rPr>
        <w:t>” (AG 2)</w:t>
      </w:r>
    </w:p>
    <w:p w:rsidR="00B532DA" w:rsidRPr="009C4FAF" w:rsidRDefault="00B532DA" w:rsidP="001D1CBA">
      <w:pPr>
        <w:pStyle w:val="Paragrafoelenco"/>
        <w:ind w:left="0"/>
        <w:jc w:val="both"/>
        <w:rPr>
          <w:rFonts w:ascii="Book Antiqua" w:hAnsi="Book Antiqua"/>
          <w:sz w:val="24"/>
          <w:szCs w:val="24"/>
        </w:rPr>
      </w:pPr>
      <w:r w:rsidRPr="009C4FAF">
        <w:rPr>
          <w:rFonts w:ascii="Book Antiqua" w:hAnsi="Book Antiqua"/>
          <w:sz w:val="24"/>
          <w:szCs w:val="24"/>
        </w:rPr>
        <w:t>La Chiesa missionaria è chiamata ad es</w:t>
      </w:r>
      <w:r w:rsidR="00E249E8" w:rsidRPr="009C4FAF">
        <w:rPr>
          <w:rFonts w:ascii="Book Antiqua" w:hAnsi="Book Antiqua"/>
          <w:sz w:val="24"/>
          <w:szCs w:val="24"/>
        </w:rPr>
        <w:t>s</w:t>
      </w:r>
      <w:r w:rsidRPr="009C4FAF">
        <w:rPr>
          <w:rFonts w:ascii="Book Antiqua" w:hAnsi="Book Antiqua"/>
          <w:sz w:val="24"/>
          <w:szCs w:val="24"/>
        </w:rPr>
        <w:t>ere testimone vivente dell’eterna novità dell’amore di Dio. E’ Istituita per annunciare Dio al mondo. Il Concilio ha utilizzato il termine “</w:t>
      </w:r>
      <w:r w:rsidRPr="009C4FAF">
        <w:rPr>
          <w:rFonts w:ascii="Book Antiqua" w:hAnsi="Book Antiqua"/>
          <w:b/>
          <w:sz w:val="24"/>
          <w:szCs w:val="24"/>
        </w:rPr>
        <w:t>Missioni</w:t>
      </w:r>
      <w:r w:rsidRPr="009C4FAF">
        <w:rPr>
          <w:rFonts w:ascii="Book Antiqua" w:hAnsi="Book Antiqua"/>
          <w:sz w:val="24"/>
          <w:szCs w:val="24"/>
        </w:rPr>
        <w:t>” per designare: “</w:t>
      </w:r>
      <w:r w:rsidRPr="009C4FAF">
        <w:rPr>
          <w:rFonts w:ascii="Book Antiqua" w:hAnsi="Book Antiqua"/>
          <w:i/>
          <w:sz w:val="24"/>
          <w:szCs w:val="24"/>
        </w:rPr>
        <w:t xml:space="preserve">Le iniziative principali con cui i divulgatori del Vangelo, </w:t>
      </w:r>
      <w:r w:rsidRPr="009C4FAF">
        <w:rPr>
          <w:rFonts w:ascii="Book Antiqua" w:hAnsi="Book Antiqua"/>
          <w:i/>
          <w:sz w:val="24"/>
          <w:szCs w:val="24"/>
        </w:rPr>
        <w:lastRenderedPageBreak/>
        <w:t>andando nel mondo intero, svolgono il compito di predicarlo e di fondare la Chiesa in mezzo ai popoli ed ai gruppi umani che ancora non credono in Cristo</w:t>
      </w:r>
      <w:r w:rsidR="0052214A" w:rsidRPr="009C4FAF">
        <w:rPr>
          <w:rFonts w:ascii="Book Antiqua" w:hAnsi="Book Antiqua"/>
          <w:sz w:val="24"/>
          <w:szCs w:val="24"/>
        </w:rPr>
        <w:t>” (AG 6).</w:t>
      </w:r>
    </w:p>
    <w:p w:rsidR="0052214A" w:rsidRPr="009C4FAF" w:rsidRDefault="0052214A" w:rsidP="001D1CBA">
      <w:pPr>
        <w:pStyle w:val="Paragrafoelenco"/>
        <w:ind w:left="0"/>
        <w:jc w:val="both"/>
        <w:rPr>
          <w:rFonts w:ascii="Book Antiqua" w:hAnsi="Book Antiqua"/>
          <w:sz w:val="24"/>
          <w:szCs w:val="24"/>
        </w:rPr>
      </w:pPr>
    </w:p>
    <w:p w:rsidR="0052214A" w:rsidRPr="009C4FAF" w:rsidRDefault="0052214A" w:rsidP="001D1CBA">
      <w:pPr>
        <w:pStyle w:val="Paragrafoelenco"/>
        <w:ind w:left="0"/>
        <w:jc w:val="both"/>
        <w:rPr>
          <w:rFonts w:ascii="Book Antiqua" w:hAnsi="Book Antiqua"/>
          <w:i/>
          <w:sz w:val="24"/>
          <w:szCs w:val="24"/>
        </w:rPr>
      </w:pPr>
      <w:r w:rsidRPr="009C4FAF">
        <w:rPr>
          <w:rFonts w:ascii="Book Antiqua" w:hAnsi="Book Antiqua"/>
          <w:sz w:val="24"/>
          <w:szCs w:val="24"/>
        </w:rPr>
        <w:t>Il Concilio chiama “</w:t>
      </w:r>
      <w:r w:rsidRPr="009C4FAF">
        <w:rPr>
          <w:rFonts w:ascii="Book Antiqua" w:hAnsi="Book Antiqua"/>
          <w:b/>
          <w:sz w:val="24"/>
          <w:szCs w:val="24"/>
        </w:rPr>
        <w:t>Giovani Chiese</w:t>
      </w:r>
      <w:r w:rsidRPr="009C4FAF">
        <w:rPr>
          <w:rFonts w:ascii="Book Antiqua" w:hAnsi="Book Antiqua"/>
          <w:sz w:val="24"/>
          <w:szCs w:val="24"/>
        </w:rPr>
        <w:t xml:space="preserve">”, quelle comunità cristiane che sono nate grazie all’attività missionaria dell’ “ </w:t>
      </w:r>
      <w:r w:rsidRPr="009C4FAF">
        <w:rPr>
          <w:rFonts w:ascii="Book Antiqua" w:hAnsi="Book Antiqua"/>
          <w:i/>
          <w:sz w:val="24"/>
          <w:szCs w:val="24"/>
        </w:rPr>
        <w:t>evangelizzazione e la fondazione della Chiesa in seno a quei popoli e gruppi umani in cui ancora non è radicata</w:t>
      </w:r>
      <w:r w:rsidRPr="009C4FAF">
        <w:rPr>
          <w:rFonts w:ascii="Book Antiqua" w:hAnsi="Book Antiqua"/>
          <w:sz w:val="24"/>
          <w:szCs w:val="24"/>
        </w:rPr>
        <w:t>” (AG 6) . Sono chiamate anche “</w:t>
      </w:r>
      <w:r w:rsidRPr="009C4FAF">
        <w:rPr>
          <w:rFonts w:ascii="Book Antiqua" w:hAnsi="Book Antiqua"/>
          <w:b/>
          <w:sz w:val="24"/>
          <w:szCs w:val="24"/>
        </w:rPr>
        <w:t>chiese autoctone particolari</w:t>
      </w:r>
      <w:r w:rsidRPr="009C4FAF">
        <w:rPr>
          <w:rFonts w:ascii="Book Antiqua" w:hAnsi="Book Antiqua"/>
          <w:sz w:val="24"/>
          <w:szCs w:val="24"/>
        </w:rPr>
        <w:t>”, “</w:t>
      </w:r>
      <w:r w:rsidRPr="009C4FAF">
        <w:rPr>
          <w:rFonts w:ascii="Book Antiqua" w:hAnsi="Book Antiqua"/>
          <w:i/>
          <w:sz w:val="24"/>
          <w:szCs w:val="24"/>
        </w:rPr>
        <w:t>chiese particolari”, “chiese locali”.</w:t>
      </w:r>
    </w:p>
    <w:p w:rsidR="00584E73" w:rsidRPr="009C4FAF" w:rsidRDefault="00584E73" w:rsidP="001D1CBA">
      <w:pPr>
        <w:pStyle w:val="Paragrafoelenco"/>
        <w:ind w:left="0"/>
        <w:jc w:val="both"/>
        <w:rPr>
          <w:rFonts w:ascii="Book Antiqua" w:hAnsi="Book Antiqua"/>
          <w:sz w:val="24"/>
          <w:szCs w:val="24"/>
        </w:rPr>
      </w:pPr>
      <w:r w:rsidRPr="009C4FAF">
        <w:rPr>
          <w:rFonts w:ascii="Book Antiqua" w:hAnsi="Book Antiqua"/>
          <w:sz w:val="24"/>
          <w:szCs w:val="24"/>
        </w:rPr>
        <w:t xml:space="preserve"> </w:t>
      </w:r>
    </w:p>
    <w:p w:rsidR="00584E73" w:rsidRPr="009C4FAF" w:rsidRDefault="00584E73" w:rsidP="001D1CBA">
      <w:pPr>
        <w:pStyle w:val="Paragrafoelenco"/>
        <w:ind w:left="0"/>
        <w:jc w:val="both"/>
        <w:rPr>
          <w:rFonts w:ascii="Book Antiqua" w:hAnsi="Book Antiqua"/>
          <w:sz w:val="24"/>
          <w:szCs w:val="24"/>
        </w:rPr>
      </w:pPr>
    </w:p>
    <w:p w:rsidR="0052214A" w:rsidRPr="009C4FAF" w:rsidRDefault="00AE14CD" w:rsidP="001D1CBA">
      <w:pPr>
        <w:pStyle w:val="Paragrafoelenco"/>
        <w:ind w:left="0"/>
        <w:jc w:val="both"/>
        <w:rPr>
          <w:rFonts w:ascii="Book Antiqua" w:hAnsi="Book Antiqua"/>
          <w:sz w:val="24"/>
          <w:szCs w:val="24"/>
        </w:rPr>
      </w:pPr>
      <w:r w:rsidRPr="009C4FAF">
        <w:rPr>
          <w:rFonts w:ascii="Book Antiqua" w:hAnsi="Book Antiqua"/>
          <w:sz w:val="24"/>
          <w:szCs w:val="24"/>
        </w:rPr>
        <w:t>Si intende</w:t>
      </w:r>
      <w:r w:rsidR="0052214A" w:rsidRPr="009C4FAF">
        <w:rPr>
          <w:rFonts w:ascii="Book Antiqua" w:hAnsi="Book Antiqua"/>
          <w:sz w:val="24"/>
          <w:szCs w:val="24"/>
        </w:rPr>
        <w:t xml:space="preserve"> che le “Giovani Chiese” devono crescere progressivamente come </w:t>
      </w:r>
      <w:r w:rsidR="00985DC1" w:rsidRPr="009C4FAF">
        <w:rPr>
          <w:rFonts w:ascii="Book Antiqua" w:hAnsi="Book Antiqua"/>
          <w:sz w:val="24"/>
          <w:szCs w:val="24"/>
        </w:rPr>
        <w:t>“</w:t>
      </w:r>
      <w:r w:rsidR="00985DC1" w:rsidRPr="009C4FAF">
        <w:rPr>
          <w:rFonts w:ascii="Book Antiqua" w:hAnsi="Book Antiqua"/>
          <w:i/>
          <w:sz w:val="24"/>
          <w:szCs w:val="24"/>
        </w:rPr>
        <w:t>comunità d</w:t>
      </w:r>
      <w:r w:rsidRPr="009C4FAF">
        <w:rPr>
          <w:rFonts w:ascii="Book Antiqua" w:hAnsi="Book Antiqua"/>
          <w:i/>
          <w:sz w:val="24"/>
          <w:szCs w:val="24"/>
        </w:rPr>
        <w:t>i</w:t>
      </w:r>
      <w:r w:rsidR="00985DC1" w:rsidRPr="009C4FAF">
        <w:rPr>
          <w:rFonts w:ascii="Book Antiqua" w:hAnsi="Book Antiqua"/>
          <w:i/>
          <w:sz w:val="24"/>
          <w:szCs w:val="24"/>
        </w:rPr>
        <w:t xml:space="preserve"> fede, d</w:t>
      </w:r>
      <w:r w:rsidRPr="009C4FAF">
        <w:rPr>
          <w:rFonts w:ascii="Book Antiqua" w:hAnsi="Book Antiqua"/>
          <w:i/>
          <w:sz w:val="24"/>
          <w:szCs w:val="24"/>
        </w:rPr>
        <w:t>i</w:t>
      </w:r>
      <w:r w:rsidR="00985DC1" w:rsidRPr="009C4FAF">
        <w:rPr>
          <w:rFonts w:ascii="Book Antiqua" w:hAnsi="Book Antiqua"/>
          <w:i/>
          <w:sz w:val="24"/>
          <w:szCs w:val="24"/>
        </w:rPr>
        <w:t xml:space="preserve"> liturgia e d</w:t>
      </w:r>
      <w:r w:rsidRPr="009C4FAF">
        <w:rPr>
          <w:rFonts w:ascii="Book Antiqua" w:hAnsi="Book Antiqua"/>
          <w:i/>
          <w:sz w:val="24"/>
          <w:szCs w:val="24"/>
        </w:rPr>
        <w:t>i</w:t>
      </w:r>
      <w:r w:rsidR="00985DC1" w:rsidRPr="009C4FAF">
        <w:rPr>
          <w:rFonts w:ascii="Book Antiqua" w:hAnsi="Book Antiqua"/>
          <w:i/>
          <w:sz w:val="24"/>
          <w:szCs w:val="24"/>
        </w:rPr>
        <w:t xml:space="preserve"> carità</w:t>
      </w:r>
      <w:r w:rsidR="00985DC1" w:rsidRPr="009C4FAF">
        <w:rPr>
          <w:rFonts w:ascii="Book Antiqua" w:hAnsi="Book Antiqua"/>
          <w:sz w:val="24"/>
          <w:szCs w:val="24"/>
        </w:rPr>
        <w:t>” (AG 19)</w:t>
      </w:r>
      <w:r w:rsidR="00A571BB" w:rsidRPr="009C4FAF">
        <w:rPr>
          <w:rFonts w:ascii="Book Antiqua" w:hAnsi="Book Antiqua"/>
          <w:sz w:val="24"/>
          <w:szCs w:val="24"/>
        </w:rPr>
        <w:t>.</w:t>
      </w:r>
      <w:r w:rsidR="00985DC1" w:rsidRPr="009C4FAF">
        <w:rPr>
          <w:rFonts w:ascii="Book Antiqua" w:hAnsi="Book Antiqua"/>
          <w:sz w:val="24"/>
          <w:szCs w:val="24"/>
        </w:rPr>
        <w:t xml:space="preserve"> Devono anche essere dotate “</w:t>
      </w:r>
      <w:r w:rsidRPr="009C4FAF">
        <w:rPr>
          <w:rFonts w:ascii="Book Antiqua" w:hAnsi="Book Antiqua"/>
          <w:sz w:val="24"/>
          <w:szCs w:val="24"/>
        </w:rPr>
        <w:t xml:space="preserve">di clero locale, religiosi e </w:t>
      </w:r>
      <w:r w:rsidR="00985DC1" w:rsidRPr="009C4FAF">
        <w:rPr>
          <w:rFonts w:ascii="Book Antiqua" w:hAnsi="Book Antiqua"/>
          <w:sz w:val="24"/>
          <w:szCs w:val="24"/>
        </w:rPr>
        <w:t>l</w:t>
      </w:r>
      <w:r w:rsidRPr="009C4FAF">
        <w:rPr>
          <w:rFonts w:ascii="Book Antiqua" w:hAnsi="Book Antiqua"/>
          <w:sz w:val="24"/>
          <w:szCs w:val="24"/>
        </w:rPr>
        <w:t>a</w:t>
      </w:r>
      <w:r w:rsidR="00985DC1" w:rsidRPr="009C4FAF">
        <w:rPr>
          <w:rFonts w:ascii="Book Antiqua" w:hAnsi="Book Antiqua"/>
          <w:sz w:val="24"/>
          <w:szCs w:val="24"/>
        </w:rPr>
        <w:t>ici, arricchit</w:t>
      </w:r>
      <w:r w:rsidRPr="009C4FAF">
        <w:rPr>
          <w:rFonts w:ascii="Book Antiqua" w:hAnsi="Book Antiqua"/>
          <w:sz w:val="24"/>
          <w:szCs w:val="24"/>
        </w:rPr>
        <w:t>e</w:t>
      </w:r>
      <w:r w:rsidR="00985DC1" w:rsidRPr="009C4FAF">
        <w:rPr>
          <w:rFonts w:ascii="Book Antiqua" w:hAnsi="Book Antiqua"/>
          <w:sz w:val="24"/>
          <w:szCs w:val="24"/>
        </w:rPr>
        <w:t xml:space="preserve"> di questi ministeri </w:t>
      </w:r>
      <w:r w:rsidR="00E249E8" w:rsidRPr="009C4FAF">
        <w:rPr>
          <w:rFonts w:ascii="Book Antiqua" w:hAnsi="Book Antiqua"/>
          <w:sz w:val="24"/>
          <w:szCs w:val="24"/>
        </w:rPr>
        <w:t xml:space="preserve">ed istituzioni che sono necessarie per </w:t>
      </w:r>
      <w:r w:rsidRPr="009C4FAF">
        <w:rPr>
          <w:rFonts w:ascii="Book Antiqua" w:hAnsi="Book Antiqua"/>
          <w:sz w:val="24"/>
          <w:szCs w:val="24"/>
        </w:rPr>
        <w:t xml:space="preserve">dirigere e </w:t>
      </w:r>
      <w:r w:rsidR="00E249E8" w:rsidRPr="009C4FAF">
        <w:rPr>
          <w:rFonts w:ascii="Book Antiqua" w:hAnsi="Book Antiqua"/>
          <w:sz w:val="24"/>
          <w:szCs w:val="24"/>
        </w:rPr>
        <w:t>sviluppare la vita del Popolo di Dio sotto la direzione del Vescovo” (AG 19)</w:t>
      </w:r>
    </w:p>
    <w:p w:rsidR="00E249E8" w:rsidRPr="009C4FAF" w:rsidRDefault="00E249E8" w:rsidP="001D1CBA">
      <w:pPr>
        <w:pStyle w:val="Paragrafoelenco"/>
        <w:ind w:left="0"/>
        <w:jc w:val="both"/>
        <w:rPr>
          <w:rFonts w:ascii="Book Antiqua" w:hAnsi="Book Antiqua"/>
          <w:sz w:val="24"/>
          <w:szCs w:val="24"/>
        </w:rPr>
      </w:pPr>
    </w:p>
    <w:p w:rsidR="00E249E8" w:rsidRPr="009C4FAF" w:rsidRDefault="00E249E8" w:rsidP="001D1CBA">
      <w:pPr>
        <w:pStyle w:val="Paragrafoelenco"/>
        <w:ind w:left="0"/>
        <w:jc w:val="both"/>
        <w:rPr>
          <w:rFonts w:ascii="Book Antiqua" w:hAnsi="Book Antiqua"/>
          <w:sz w:val="24"/>
          <w:szCs w:val="24"/>
        </w:rPr>
      </w:pPr>
      <w:r w:rsidRPr="009C4FAF">
        <w:rPr>
          <w:rFonts w:ascii="Book Antiqua" w:hAnsi="Book Antiqua"/>
          <w:sz w:val="24"/>
          <w:szCs w:val="24"/>
        </w:rPr>
        <w:t xml:space="preserve">Esse devono avere un laicato cristiano maturo impegnato </w:t>
      </w:r>
      <w:r w:rsidR="00A571BB" w:rsidRPr="009C4FAF">
        <w:rPr>
          <w:rFonts w:ascii="Book Antiqua" w:hAnsi="Book Antiqua"/>
          <w:sz w:val="24"/>
          <w:szCs w:val="24"/>
        </w:rPr>
        <w:t>ne</w:t>
      </w:r>
      <w:r w:rsidRPr="009C4FAF">
        <w:rPr>
          <w:rFonts w:ascii="Book Antiqua" w:hAnsi="Book Antiqua"/>
          <w:sz w:val="24"/>
          <w:szCs w:val="24"/>
        </w:rPr>
        <w:t>l servizio della giustizia e dell’amore nella società, che possa</w:t>
      </w:r>
      <w:r w:rsidR="00A571BB" w:rsidRPr="009C4FAF">
        <w:rPr>
          <w:rFonts w:ascii="Book Antiqua" w:hAnsi="Book Antiqua"/>
          <w:sz w:val="24"/>
          <w:szCs w:val="24"/>
        </w:rPr>
        <w:t>no</w:t>
      </w:r>
      <w:r w:rsidRPr="009C4FAF">
        <w:rPr>
          <w:rFonts w:ascii="Book Antiqua" w:hAnsi="Book Antiqua"/>
          <w:sz w:val="24"/>
          <w:szCs w:val="24"/>
        </w:rPr>
        <w:t xml:space="preserve"> partecipare a stabilire il Vangelo nell’ambito della vita e del lavoro della gente </w:t>
      </w:r>
      <w:r w:rsidR="00772C40" w:rsidRPr="009C4FAF">
        <w:rPr>
          <w:rFonts w:ascii="Book Antiqua" w:hAnsi="Book Antiqua"/>
          <w:sz w:val="24"/>
          <w:szCs w:val="24"/>
        </w:rPr>
        <w:t xml:space="preserve">(AG 19; AG 21). Devono sviluppare i mezzi di comunicazione, la testimonianza di vita delle famiglie che sono “dei seminari dell’apostolato dei laici e delle vocazioni al sacerdozio e alla vita religiosa” (AG 19; AG 20). Devono anche svolgere una catechesi adeguata. Per un ulteriore sviluppo </w:t>
      </w:r>
      <w:r w:rsidR="002457A7" w:rsidRPr="009C4FAF">
        <w:rPr>
          <w:rFonts w:ascii="Book Antiqua" w:hAnsi="Book Antiqua"/>
          <w:sz w:val="24"/>
          <w:szCs w:val="24"/>
        </w:rPr>
        <w:t>delle giovani Chiese, vorrei attirare l’attenzione di questa plenaria su alcuni campi di interesse particolare. Permettetemi di evocarli brevemente.</w:t>
      </w:r>
    </w:p>
    <w:p w:rsidR="002457A7" w:rsidRPr="009C4FAF" w:rsidRDefault="002457A7" w:rsidP="001D1CBA">
      <w:pPr>
        <w:pStyle w:val="Paragrafoelenco"/>
        <w:ind w:left="0"/>
        <w:jc w:val="both"/>
        <w:rPr>
          <w:rFonts w:ascii="Book Antiqua" w:hAnsi="Book Antiqua"/>
          <w:sz w:val="24"/>
          <w:szCs w:val="24"/>
        </w:rPr>
      </w:pPr>
    </w:p>
    <w:p w:rsidR="002457A7" w:rsidRPr="009C4FAF" w:rsidRDefault="002457A7" w:rsidP="0009458A">
      <w:pPr>
        <w:pStyle w:val="Paragrafoelenco"/>
        <w:ind w:left="0" w:firstLine="708"/>
        <w:jc w:val="both"/>
        <w:rPr>
          <w:rFonts w:ascii="Book Antiqua" w:hAnsi="Book Antiqua"/>
          <w:sz w:val="24"/>
          <w:szCs w:val="24"/>
        </w:rPr>
      </w:pPr>
      <w:r w:rsidRPr="009C4FAF">
        <w:rPr>
          <w:rFonts w:ascii="Book Antiqua" w:hAnsi="Book Antiqua"/>
          <w:b/>
          <w:sz w:val="24"/>
          <w:szCs w:val="24"/>
        </w:rPr>
        <w:t>L’inculturazione</w:t>
      </w:r>
      <w:r w:rsidRPr="009C4FAF">
        <w:rPr>
          <w:rFonts w:ascii="Book Antiqua" w:hAnsi="Book Antiqua"/>
          <w:sz w:val="24"/>
          <w:szCs w:val="24"/>
        </w:rPr>
        <w:t xml:space="preserve">: Il Concilio Vaticano II ha aperto la via all’integrazione delle diverse culture nell’espressione della fede cristiana.  </w:t>
      </w:r>
      <w:r w:rsidR="00AE14CD" w:rsidRPr="009C4FAF">
        <w:rPr>
          <w:rFonts w:ascii="Book Antiqua" w:hAnsi="Book Antiqua"/>
          <w:sz w:val="24"/>
          <w:szCs w:val="24"/>
        </w:rPr>
        <w:t>Il termine</w:t>
      </w:r>
      <w:r w:rsidRPr="009C4FAF">
        <w:rPr>
          <w:rFonts w:ascii="Book Antiqua" w:hAnsi="Book Antiqua"/>
          <w:sz w:val="24"/>
          <w:szCs w:val="24"/>
        </w:rPr>
        <w:t xml:space="preserve"> usat</w:t>
      </w:r>
      <w:r w:rsidR="00AE14CD" w:rsidRPr="009C4FAF">
        <w:rPr>
          <w:rFonts w:ascii="Book Antiqua" w:hAnsi="Book Antiqua"/>
          <w:sz w:val="24"/>
          <w:szCs w:val="24"/>
        </w:rPr>
        <w:t>o</w:t>
      </w:r>
      <w:r w:rsidRPr="009C4FAF">
        <w:rPr>
          <w:rFonts w:ascii="Book Antiqua" w:hAnsi="Book Antiqua"/>
          <w:sz w:val="24"/>
          <w:szCs w:val="24"/>
        </w:rPr>
        <w:t xml:space="preserve"> è “adattamento”, tuttavia, prende come modello “l’economia dell’incarnazione” che </w:t>
      </w:r>
      <w:r w:rsidR="00AE14CD" w:rsidRPr="009C4FAF">
        <w:rPr>
          <w:rFonts w:ascii="Book Antiqua" w:hAnsi="Book Antiqua"/>
          <w:sz w:val="24"/>
          <w:szCs w:val="24"/>
        </w:rPr>
        <w:t xml:space="preserve">dopo </w:t>
      </w:r>
      <w:r w:rsidRPr="009C4FAF">
        <w:rPr>
          <w:rFonts w:ascii="Book Antiqua" w:hAnsi="Book Antiqua"/>
          <w:sz w:val="24"/>
          <w:szCs w:val="24"/>
        </w:rPr>
        <w:t>ha dato</w:t>
      </w:r>
      <w:r w:rsidR="00AE14CD" w:rsidRPr="009C4FAF">
        <w:rPr>
          <w:rFonts w:ascii="Book Antiqua" w:hAnsi="Book Antiqua"/>
          <w:sz w:val="24"/>
          <w:szCs w:val="24"/>
        </w:rPr>
        <w:t xml:space="preserve"> origine</w:t>
      </w:r>
      <w:r w:rsidRPr="009C4FAF">
        <w:rPr>
          <w:rFonts w:ascii="Book Antiqua" w:hAnsi="Book Antiqua"/>
          <w:sz w:val="24"/>
          <w:szCs w:val="24"/>
        </w:rPr>
        <w:t xml:space="preserve"> al concetto dell’inculturazione. </w:t>
      </w:r>
      <w:r w:rsidR="00CD7C88" w:rsidRPr="009C4FAF">
        <w:rPr>
          <w:rFonts w:ascii="Book Antiqua" w:hAnsi="Book Antiqua"/>
          <w:i/>
          <w:sz w:val="24"/>
          <w:szCs w:val="24"/>
        </w:rPr>
        <w:t xml:space="preserve">Ad </w:t>
      </w:r>
      <w:proofErr w:type="spellStart"/>
      <w:r w:rsidR="00CD7C88" w:rsidRPr="009C4FAF">
        <w:rPr>
          <w:rFonts w:ascii="Book Antiqua" w:hAnsi="Book Antiqua"/>
          <w:i/>
          <w:sz w:val="24"/>
          <w:szCs w:val="24"/>
        </w:rPr>
        <w:t>gentes</w:t>
      </w:r>
      <w:proofErr w:type="spellEnd"/>
      <w:r w:rsidR="00CD7C88" w:rsidRPr="009C4FAF">
        <w:rPr>
          <w:rFonts w:ascii="Book Antiqua" w:hAnsi="Book Antiqua"/>
          <w:i/>
          <w:sz w:val="24"/>
          <w:szCs w:val="24"/>
        </w:rPr>
        <w:t xml:space="preserve"> </w:t>
      </w:r>
      <w:r w:rsidR="00CD7C88" w:rsidRPr="009C4FAF">
        <w:rPr>
          <w:rFonts w:ascii="Book Antiqua" w:hAnsi="Book Antiqua"/>
          <w:sz w:val="24"/>
          <w:szCs w:val="24"/>
        </w:rPr>
        <w:t>invita “le giovani Chiese particolari” a “</w:t>
      </w:r>
      <w:r w:rsidR="00CD7C88" w:rsidRPr="009C4FAF">
        <w:rPr>
          <w:rFonts w:ascii="Book Antiqua" w:hAnsi="Book Antiqua"/>
          <w:i/>
          <w:sz w:val="24"/>
          <w:szCs w:val="24"/>
        </w:rPr>
        <w:t>trarre dalle consuetudini e dalle tradizioni, dal sapere e dalla cultura, dalle arti e dalle scienze dei loro popoli tutti gli elementi che valgono a render gloria al Creatore, a mettere in luce la grazia del Salvatore e a ben organizzare la vita cristiana</w:t>
      </w:r>
      <w:r w:rsidR="00CD7C88" w:rsidRPr="009C4FAF">
        <w:rPr>
          <w:rFonts w:ascii="Book Antiqua" w:hAnsi="Book Antiqua"/>
          <w:sz w:val="24"/>
          <w:szCs w:val="24"/>
        </w:rPr>
        <w:t>” (AG 22, 4.8)</w:t>
      </w:r>
    </w:p>
    <w:p w:rsidR="00CD7C88" w:rsidRPr="009C4FAF" w:rsidRDefault="00CD7C88" w:rsidP="001D1CBA">
      <w:pPr>
        <w:pStyle w:val="Paragrafoelenco"/>
        <w:ind w:left="0"/>
        <w:jc w:val="both"/>
        <w:rPr>
          <w:rFonts w:ascii="Book Antiqua" w:hAnsi="Book Antiqua"/>
          <w:sz w:val="24"/>
          <w:szCs w:val="24"/>
        </w:rPr>
      </w:pPr>
    </w:p>
    <w:p w:rsidR="00CD7C88" w:rsidRPr="009C4FAF" w:rsidRDefault="00CD7C88" w:rsidP="0009458A">
      <w:pPr>
        <w:pStyle w:val="Paragrafoelenco"/>
        <w:ind w:left="0" w:firstLine="708"/>
        <w:jc w:val="both"/>
        <w:rPr>
          <w:rFonts w:ascii="Book Antiqua" w:hAnsi="Book Antiqua"/>
          <w:sz w:val="24"/>
          <w:szCs w:val="24"/>
        </w:rPr>
      </w:pPr>
      <w:r w:rsidRPr="009C4FAF">
        <w:rPr>
          <w:rFonts w:ascii="Book Antiqua" w:hAnsi="Book Antiqua"/>
          <w:b/>
          <w:sz w:val="24"/>
          <w:szCs w:val="24"/>
        </w:rPr>
        <w:t>La ricerca teologica</w:t>
      </w:r>
      <w:r w:rsidRPr="009C4FAF">
        <w:rPr>
          <w:rFonts w:ascii="Book Antiqua" w:hAnsi="Book Antiqua"/>
          <w:sz w:val="24"/>
          <w:szCs w:val="24"/>
        </w:rPr>
        <w:t xml:space="preserve">: Per quanto riguarda i fini di un’inculturazione adeguata della fede, </w:t>
      </w:r>
      <w:r w:rsidRPr="009C4FAF">
        <w:rPr>
          <w:rFonts w:ascii="Book Antiqua" w:hAnsi="Book Antiqua"/>
          <w:i/>
          <w:sz w:val="24"/>
          <w:szCs w:val="24"/>
        </w:rPr>
        <w:t xml:space="preserve">Ad </w:t>
      </w:r>
      <w:proofErr w:type="spellStart"/>
      <w:r w:rsidRPr="009C4FAF">
        <w:rPr>
          <w:rFonts w:ascii="Book Antiqua" w:hAnsi="Book Antiqua"/>
          <w:i/>
          <w:sz w:val="24"/>
          <w:szCs w:val="24"/>
        </w:rPr>
        <w:t>gentes</w:t>
      </w:r>
      <w:proofErr w:type="spellEnd"/>
      <w:r w:rsidR="00022800" w:rsidRPr="009C4FAF">
        <w:rPr>
          <w:rFonts w:ascii="Book Antiqua" w:hAnsi="Book Antiqua"/>
          <w:i/>
          <w:sz w:val="24"/>
          <w:szCs w:val="24"/>
        </w:rPr>
        <w:t xml:space="preserve"> </w:t>
      </w:r>
      <w:r w:rsidR="00022800" w:rsidRPr="009C4FAF">
        <w:rPr>
          <w:rFonts w:ascii="Book Antiqua" w:hAnsi="Book Antiqua"/>
          <w:sz w:val="24"/>
          <w:szCs w:val="24"/>
        </w:rPr>
        <w:t>ha incoraggiato le chiese particolari allo sviluppo della riflessione teologica in ogni territorio socio-culturale (AG ). Inoltre, Il Concilio ha invitato i teologi delle giovani Chiese a “</w:t>
      </w:r>
      <w:r w:rsidR="00022800" w:rsidRPr="009C4FAF">
        <w:rPr>
          <w:rFonts w:ascii="Book Antiqua" w:hAnsi="Book Antiqua"/>
          <w:i/>
          <w:sz w:val="24"/>
          <w:szCs w:val="24"/>
        </w:rPr>
        <w:t>riesaminare fatti e parole oggetto della Rivelazione divina, consegnati nella sacra Scrittura e spiegati dai Padri e dal magistero ecclesiastico</w:t>
      </w:r>
      <w:r w:rsidR="00022800" w:rsidRPr="009C4FAF">
        <w:rPr>
          <w:rFonts w:ascii="Book Antiqua" w:hAnsi="Book Antiqua"/>
          <w:sz w:val="24"/>
          <w:szCs w:val="24"/>
        </w:rPr>
        <w:t xml:space="preserve">.” (AG 22). Questa riflessione teologica deve aiutare lo sviluppo della </w:t>
      </w:r>
      <w:r w:rsidR="00022800" w:rsidRPr="009C4FAF">
        <w:rPr>
          <w:rFonts w:ascii="Book Antiqua" w:hAnsi="Book Antiqua"/>
          <w:b/>
          <w:sz w:val="24"/>
          <w:szCs w:val="24"/>
        </w:rPr>
        <w:t>catechesi</w:t>
      </w:r>
      <w:r w:rsidR="00022800" w:rsidRPr="009C4FAF">
        <w:rPr>
          <w:rFonts w:ascii="Book Antiqua" w:hAnsi="Book Antiqua"/>
          <w:sz w:val="24"/>
          <w:szCs w:val="24"/>
        </w:rPr>
        <w:t xml:space="preserve"> e l’inculturazione della </w:t>
      </w:r>
      <w:r w:rsidR="00022800" w:rsidRPr="009C4FAF">
        <w:rPr>
          <w:rFonts w:ascii="Book Antiqua" w:hAnsi="Book Antiqua"/>
          <w:b/>
          <w:sz w:val="24"/>
          <w:szCs w:val="24"/>
        </w:rPr>
        <w:t xml:space="preserve">liturgia </w:t>
      </w:r>
      <w:r w:rsidR="00022800" w:rsidRPr="009C4FAF">
        <w:rPr>
          <w:rFonts w:ascii="Book Antiqua" w:hAnsi="Book Antiqua"/>
          <w:sz w:val="24"/>
          <w:szCs w:val="24"/>
        </w:rPr>
        <w:t>(AG 19).</w:t>
      </w:r>
    </w:p>
    <w:p w:rsidR="00022800" w:rsidRPr="009C4FAF" w:rsidRDefault="00022800" w:rsidP="001D1CBA">
      <w:pPr>
        <w:pStyle w:val="Paragrafoelenco"/>
        <w:ind w:left="0"/>
        <w:jc w:val="both"/>
        <w:rPr>
          <w:rFonts w:ascii="Book Antiqua" w:hAnsi="Book Antiqua"/>
          <w:sz w:val="24"/>
          <w:szCs w:val="24"/>
        </w:rPr>
      </w:pPr>
    </w:p>
    <w:p w:rsidR="00022800" w:rsidRPr="009C4FAF" w:rsidRDefault="00022800" w:rsidP="0009458A">
      <w:pPr>
        <w:pStyle w:val="Paragrafoelenco"/>
        <w:ind w:left="0" w:firstLine="708"/>
        <w:jc w:val="both"/>
        <w:rPr>
          <w:rFonts w:ascii="Book Antiqua" w:hAnsi="Book Antiqua"/>
          <w:sz w:val="24"/>
          <w:szCs w:val="24"/>
        </w:rPr>
      </w:pPr>
      <w:r w:rsidRPr="009C4FAF">
        <w:rPr>
          <w:rFonts w:ascii="Book Antiqua" w:hAnsi="Book Antiqua"/>
          <w:b/>
          <w:sz w:val="24"/>
          <w:szCs w:val="24"/>
        </w:rPr>
        <w:t xml:space="preserve">La Comunione con la Chiesa universale: </w:t>
      </w:r>
      <w:r w:rsidRPr="009C4FAF">
        <w:rPr>
          <w:rFonts w:ascii="Book Antiqua" w:hAnsi="Book Antiqua"/>
          <w:sz w:val="24"/>
          <w:szCs w:val="24"/>
        </w:rPr>
        <w:t xml:space="preserve">le giovani Chiese particolari sono ugualmente chiamate ad essere in comunione con la Chiesa universale. </w:t>
      </w:r>
      <w:r w:rsidR="001D1CBA" w:rsidRPr="009C4FAF">
        <w:rPr>
          <w:rFonts w:ascii="Book Antiqua" w:hAnsi="Book Antiqua"/>
          <w:i/>
          <w:sz w:val="24"/>
          <w:szCs w:val="24"/>
        </w:rPr>
        <w:t xml:space="preserve">Ad </w:t>
      </w:r>
      <w:proofErr w:type="spellStart"/>
      <w:r w:rsidR="001D1CBA" w:rsidRPr="009C4FAF">
        <w:rPr>
          <w:rFonts w:ascii="Book Antiqua" w:hAnsi="Book Antiqua"/>
          <w:i/>
          <w:sz w:val="24"/>
          <w:szCs w:val="24"/>
        </w:rPr>
        <w:t>gentes</w:t>
      </w:r>
      <w:proofErr w:type="spellEnd"/>
      <w:r w:rsidR="001D1CBA" w:rsidRPr="009C4FAF">
        <w:rPr>
          <w:rFonts w:ascii="Book Antiqua" w:hAnsi="Book Antiqua"/>
          <w:i/>
          <w:sz w:val="24"/>
          <w:szCs w:val="24"/>
        </w:rPr>
        <w:t xml:space="preserve"> </w:t>
      </w:r>
      <w:r w:rsidR="001D1CBA" w:rsidRPr="009C4FAF">
        <w:rPr>
          <w:rFonts w:ascii="Book Antiqua" w:hAnsi="Book Antiqua"/>
          <w:sz w:val="24"/>
          <w:szCs w:val="24"/>
        </w:rPr>
        <w:t>insiste sugli obblighi della Chiesa universale nei confronti delle giovani Chiese. L’insistenza è posta sulla solidarietà nell’ambito materiale: “</w:t>
      </w:r>
      <w:r w:rsidR="001D1CBA" w:rsidRPr="009C4FAF">
        <w:rPr>
          <w:rFonts w:ascii="Book Antiqua" w:hAnsi="Book Antiqua"/>
          <w:i/>
          <w:sz w:val="24"/>
          <w:szCs w:val="24"/>
        </w:rPr>
        <w:t>È quindi assolutamente indispensabile che l'azione missionaria continua di tutta la Chiesa fornisca loro quegli aiuti che servano soprattutto allo sviluppo della Chiesa locale e alla maturità della vita cristiana.”</w:t>
      </w:r>
      <w:r w:rsidR="001D1CBA" w:rsidRPr="009C4FAF">
        <w:rPr>
          <w:rFonts w:ascii="Book Antiqua" w:hAnsi="Book Antiqua"/>
          <w:sz w:val="24"/>
          <w:szCs w:val="24"/>
        </w:rPr>
        <w:t xml:space="preserve"> (AG 19).</w:t>
      </w:r>
    </w:p>
    <w:p w:rsidR="001D1CBA" w:rsidRPr="009C4FAF" w:rsidRDefault="001D1CBA" w:rsidP="001D1CBA">
      <w:pPr>
        <w:pStyle w:val="Paragrafoelenco"/>
        <w:ind w:left="0"/>
        <w:jc w:val="both"/>
        <w:rPr>
          <w:rFonts w:ascii="Book Antiqua" w:hAnsi="Book Antiqua"/>
          <w:sz w:val="24"/>
          <w:szCs w:val="24"/>
        </w:rPr>
      </w:pPr>
    </w:p>
    <w:p w:rsidR="001D1CBA" w:rsidRPr="009C4FAF" w:rsidRDefault="001D1CBA" w:rsidP="001D1CBA">
      <w:pPr>
        <w:pStyle w:val="Paragrafoelenco"/>
        <w:ind w:left="0"/>
        <w:jc w:val="both"/>
        <w:rPr>
          <w:rFonts w:ascii="Book Antiqua" w:hAnsi="Book Antiqua"/>
          <w:sz w:val="24"/>
          <w:szCs w:val="24"/>
        </w:rPr>
      </w:pPr>
      <w:r w:rsidRPr="009C4FAF">
        <w:rPr>
          <w:rFonts w:ascii="Book Antiqua" w:hAnsi="Book Antiqua"/>
          <w:sz w:val="24"/>
          <w:szCs w:val="24"/>
        </w:rPr>
        <w:t>Per di  più, devono, a lungo termine, aver le vocazioni sufficienti ed essere in grado di condivider</w:t>
      </w:r>
      <w:r w:rsidR="00AE14CD" w:rsidRPr="009C4FAF">
        <w:rPr>
          <w:rFonts w:ascii="Book Antiqua" w:hAnsi="Book Antiqua"/>
          <w:sz w:val="24"/>
          <w:szCs w:val="24"/>
        </w:rPr>
        <w:t>l</w:t>
      </w:r>
      <w:r w:rsidRPr="009C4FAF">
        <w:rPr>
          <w:rFonts w:ascii="Book Antiqua" w:hAnsi="Book Antiqua"/>
          <w:sz w:val="24"/>
          <w:szCs w:val="24"/>
        </w:rPr>
        <w:t xml:space="preserve">e, a loro volta, con altre Chiese: </w:t>
      </w:r>
      <w:r w:rsidR="00A67ACC" w:rsidRPr="009C4FAF">
        <w:rPr>
          <w:rFonts w:ascii="Book Antiqua" w:hAnsi="Book Antiqua"/>
          <w:sz w:val="24"/>
          <w:szCs w:val="24"/>
        </w:rPr>
        <w:t>“</w:t>
      </w:r>
      <w:r w:rsidR="00A67ACC" w:rsidRPr="009C4FAF">
        <w:rPr>
          <w:rFonts w:ascii="Book Antiqua" w:hAnsi="Book Antiqua"/>
          <w:i/>
          <w:sz w:val="24"/>
          <w:szCs w:val="24"/>
        </w:rPr>
        <w:t>E’ altresì conveniente che le giovani Chiese partecipino quanto prima effettivamente alla missione universale della Chiesa, inviando anch'esse dei missionari a predicare il Vangelo dappertutto nel mondo, anche se soffrono di scarsezza di clero. La comunione con la Chiesa universale raggiungerà in un certo senso la sua perfezione solo quando anch'esse prenderanno parte attiva allo sforzo missionario diretto verso le altre nazioni</w:t>
      </w:r>
      <w:r w:rsidR="00A67ACC" w:rsidRPr="009C4FAF">
        <w:rPr>
          <w:rFonts w:ascii="Book Antiqua" w:hAnsi="Book Antiqua"/>
          <w:sz w:val="24"/>
          <w:szCs w:val="24"/>
        </w:rPr>
        <w:t>.” (AG 20)</w:t>
      </w:r>
    </w:p>
    <w:p w:rsidR="00A67ACC" w:rsidRPr="009C4FAF" w:rsidRDefault="00A67ACC" w:rsidP="001D1CBA">
      <w:pPr>
        <w:pStyle w:val="Paragrafoelenco"/>
        <w:ind w:left="0"/>
        <w:jc w:val="both"/>
        <w:rPr>
          <w:rFonts w:ascii="Book Antiqua" w:hAnsi="Book Antiqua"/>
          <w:b/>
          <w:sz w:val="24"/>
          <w:szCs w:val="24"/>
        </w:rPr>
      </w:pPr>
    </w:p>
    <w:p w:rsidR="001D1CBA" w:rsidRPr="009C4FAF" w:rsidRDefault="001D1CBA" w:rsidP="002E3BF5">
      <w:pPr>
        <w:pStyle w:val="Paragrafoelenco"/>
        <w:ind w:left="0" w:firstLine="708"/>
        <w:jc w:val="both"/>
        <w:rPr>
          <w:rFonts w:ascii="Book Antiqua" w:hAnsi="Book Antiqua"/>
          <w:sz w:val="24"/>
          <w:szCs w:val="24"/>
        </w:rPr>
      </w:pPr>
      <w:r w:rsidRPr="009C4FAF">
        <w:rPr>
          <w:rFonts w:ascii="Book Antiqua" w:hAnsi="Book Antiqua"/>
          <w:b/>
          <w:sz w:val="24"/>
          <w:szCs w:val="24"/>
        </w:rPr>
        <w:t>La gerarchia:</w:t>
      </w:r>
      <w:r w:rsidRPr="009C4FAF">
        <w:rPr>
          <w:rFonts w:ascii="Book Antiqua" w:hAnsi="Book Antiqua"/>
          <w:sz w:val="24"/>
          <w:szCs w:val="24"/>
        </w:rPr>
        <w:t xml:space="preserve"> </w:t>
      </w:r>
      <w:r w:rsidR="007D0C9D" w:rsidRPr="009C4FAF">
        <w:rPr>
          <w:rFonts w:ascii="Book Antiqua" w:hAnsi="Book Antiqua"/>
          <w:sz w:val="24"/>
          <w:szCs w:val="24"/>
        </w:rPr>
        <w:t xml:space="preserve">è affermato </w:t>
      </w:r>
      <w:r w:rsidRPr="009C4FAF">
        <w:rPr>
          <w:rFonts w:ascii="Book Antiqua" w:hAnsi="Book Antiqua"/>
          <w:sz w:val="24"/>
          <w:szCs w:val="24"/>
        </w:rPr>
        <w:t xml:space="preserve">il ruolo di ogni vescovo nella sua diocesi </w:t>
      </w:r>
      <w:r w:rsidR="007D0C9D" w:rsidRPr="009C4FAF">
        <w:rPr>
          <w:rFonts w:ascii="Book Antiqua" w:hAnsi="Book Antiqua"/>
          <w:sz w:val="24"/>
          <w:szCs w:val="24"/>
        </w:rPr>
        <w:t>così come anche l’importanza delle conferenze episcopali (AG 22; 31;32).</w:t>
      </w:r>
    </w:p>
    <w:p w:rsidR="007D0C9D" w:rsidRPr="009C4FAF" w:rsidRDefault="007D0C9D" w:rsidP="001D1CBA">
      <w:pPr>
        <w:pStyle w:val="Paragrafoelenco"/>
        <w:ind w:left="0"/>
        <w:jc w:val="both"/>
        <w:rPr>
          <w:rFonts w:ascii="Book Antiqua" w:hAnsi="Book Antiqua"/>
          <w:sz w:val="24"/>
          <w:szCs w:val="24"/>
        </w:rPr>
      </w:pPr>
    </w:p>
    <w:p w:rsidR="00C82089" w:rsidRPr="009C4FAF" w:rsidRDefault="007D0C9D" w:rsidP="009C4FAF">
      <w:pPr>
        <w:pStyle w:val="Paragrafoelenco"/>
        <w:ind w:left="0" w:firstLine="708"/>
        <w:jc w:val="both"/>
        <w:rPr>
          <w:rFonts w:ascii="Book Antiqua" w:hAnsi="Book Antiqua"/>
          <w:sz w:val="24"/>
          <w:szCs w:val="24"/>
        </w:rPr>
      </w:pPr>
      <w:r w:rsidRPr="009C4FAF">
        <w:rPr>
          <w:rFonts w:ascii="Book Antiqua" w:hAnsi="Book Antiqua"/>
          <w:b/>
          <w:sz w:val="24"/>
          <w:szCs w:val="24"/>
        </w:rPr>
        <w:t>Le relazioni con la società</w:t>
      </w:r>
      <w:r w:rsidRPr="009C4FAF">
        <w:rPr>
          <w:rFonts w:ascii="Book Antiqua" w:hAnsi="Book Antiqua"/>
          <w:sz w:val="24"/>
          <w:szCs w:val="24"/>
        </w:rPr>
        <w:t xml:space="preserve">: Il Concilio ha ridefinito la relazione della Chiesa col mondo. Il Concilio ha </w:t>
      </w:r>
      <w:r w:rsidR="00AE14CD" w:rsidRPr="009C4FAF">
        <w:rPr>
          <w:rFonts w:ascii="Book Antiqua" w:hAnsi="Book Antiqua"/>
          <w:sz w:val="24"/>
          <w:szCs w:val="24"/>
        </w:rPr>
        <w:t>chies</w:t>
      </w:r>
      <w:r w:rsidRPr="009C4FAF">
        <w:rPr>
          <w:rFonts w:ascii="Book Antiqua" w:hAnsi="Book Antiqua"/>
          <w:sz w:val="24"/>
          <w:szCs w:val="24"/>
        </w:rPr>
        <w:t>to alla Chies</w:t>
      </w:r>
      <w:r w:rsidR="00AE14CD" w:rsidRPr="009C4FAF">
        <w:rPr>
          <w:rFonts w:ascii="Book Antiqua" w:hAnsi="Book Antiqua"/>
          <w:sz w:val="24"/>
          <w:szCs w:val="24"/>
        </w:rPr>
        <w:t>a</w:t>
      </w:r>
      <w:r w:rsidRPr="009C4FAF">
        <w:rPr>
          <w:rFonts w:ascii="Book Antiqua" w:hAnsi="Book Antiqua"/>
          <w:sz w:val="24"/>
          <w:szCs w:val="24"/>
        </w:rPr>
        <w:t xml:space="preserve"> di interpretare </w:t>
      </w:r>
      <w:r w:rsidRPr="009C4FAF">
        <w:rPr>
          <w:rFonts w:ascii="Book Antiqua" w:hAnsi="Book Antiqua"/>
          <w:i/>
          <w:sz w:val="24"/>
          <w:szCs w:val="24"/>
        </w:rPr>
        <w:t>i segni dei tempi</w:t>
      </w:r>
      <w:r w:rsidRPr="009C4FAF">
        <w:rPr>
          <w:rFonts w:ascii="Book Antiqua" w:hAnsi="Book Antiqua"/>
          <w:sz w:val="24"/>
          <w:szCs w:val="24"/>
        </w:rPr>
        <w:t>. La salvezza non è più soltanto c</w:t>
      </w:r>
      <w:r w:rsidR="00AE14CD" w:rsidRPr="009C4FAF">
        <w:rPr>
          <w:rFonts w:ascii="Book Antiqua" w:hAnsi="Book Antiqua"/>
          <w:sz w:val="24"/>
          <w:szCs w:val="24"/>
        </w:rPr>
        <w:t>ompresa</w:t>
      </w:r>
      <w:r w:rsidRPr="009C4FAF">
        <w:rPr>
          <w:rFonts w:ascii="Book Antiqua" w:hAnsi="Book Antiqua"/>
          <w:sz w:val="24"/>
          <w:szCs w:val="24"/>
        </w:rPr>
        <w:t xml:space="preserve"> in termini religiosi, è anche considerata </w:t>
      </w:r>
      <w:r w:rsidR="00AE14CD" w:rsidRPr="009C4FAF">
        <w:rPr>
          <w:rFonts w:ascii="Book Antiqua" w:hAnsi="Book Antiqua"/>
          <w:sz w:val="24"/>
          <w:szCs w:val="24"/>
        </w:rPr>
        <w:t xml:space="preserve">come </w:t>
      </w:r>
      <w:r w:rsidRPr="009C4FAF">
        <w:rPr>
          <w:rFonts w:ascii="Book Antiqua" w:hAnsi="Book Antiqua"/>
          <w:i/>
          <w:sz w:val="24"/>
          <w:szCs w:val="24"/>
        </w:rPr>
        <w:t xml:space="preserve">liberazione sociale e umanizzazione. La </w:t>
      </w:r>
      <w:proofErr w:type="spellStart"/>
      <w:r w:rsidRPr="009C4FAF">
        <w:rPr>
          <w:rFonts w:ascii="Book Antiqua" w:hAnsi="Book Antiqua"/>
          <w:i/>
          <w:sz w:val="24"/>
          <w:szCs w:val="24"/>
        </w:rPr>
        <w:t>Missio</w:t>
      </w:r>
      <w:proofErr w:type="spellEnd"/>
      <w:r w:rsidRPr="009C4FAF">
        <w:rPr>
          <w:rFonts w:ascii="Book Antiqua" w:hAnsi="Book Antiqua"/>
          <w:i/>
          <w:sz w:val="24"/>
          <w:szCs w:val="24"/>
        </w:rPr>
        <w:t xml:space="preserve"> Dei </w:t>
      </w:r>
      <w:r w:rsidR="00AE14CD" w:rsidRPr="009C4FAF">
        <w:rPr>
          <w:rFonts w:ascii="Book Antiqua" w:hAnsi="Book Antiqua"/>
          <w:sz w:val="24"/>
          <w:szCs w:val="24"/>
        </w:rPr>
        <w:t>è</w:t>
      </w:r>
      <w:r w:rsidRPr="009C4FAF">
        <w:rPr>
          <w:rFonts w:ascii="Book Antiqua" w:hAnsi="Book Antiqua"/>
          <w:sz w:val="24"/>
          <w:szCs w:val="24"/>
        </w:rPr>
        <w:t xml:space="preserve"> prender</w:t>
      </w:r>
      <w:r w:rsidR="00AE14CD" w:rsidRPr="009C4FAF">
        <w:rPr>
          <w:rFonts w:ascii="Book Antiqua" w:hAnsi="Book Antiqua"/>
          <w:sz w:val="24"/>
          <w:szCs w:val="24"/>
        </w:rPr>
        <w:t>e</w:t>
      </w:r>
      <w:r w:rsidRPr="009C4FAF">
        <w:rPr>
          <w:rFonts w:ascii="Book Antiqua" w:hAnsi="Book Antiqua"/>
          <w:sz w:val="24"/>
          <w:szCs w:val="24"/>
        </w:rPr>
        <w:t xml:space="preserve"> posto nel mondo </w:t>
      </w:r>
      <w:r w:rsidR="00AE14CD" w:rsidRPr="009C4FAF">
        <w:rPr>
          <w:rFonts w:ascii="Book Antiqua" w:hAnsi="Book Antiqua"/>
          <w:sz w:val="24"/>
          <w:szCs w:val="24"/>
        </w:rPr>
        <w:t xml:space="preserve">per </w:t>
      </w:r>
      <w:r w:rsidRPr="009C4FAF">
        <w:rPr>
          <w:rFonts w:ascii="Book Antiqua" w:hAnsi="Book Antiqua"/>
          <w:sz w:val="24"/>
          <w:szCs w:val="24"/>
        </w:rPr>
        <w:t xml:space="preserve">la salvezza dell’umanità, di cui la Chiesa è sia </w:t>
      </w:r>
      <w:r w:rsidRPr="009C4FAF">
        <w:rPr>
          <w:rFonts w:ascii="Book Antiqua" w:hAnsi="Book Antiqua"/>
          <w:i/>
          <w:sz w:val="24"/>
          <w:szCs w:val="24"/>
        </w:rPr>
        <w:t xml:space="preserve">segno che strumento. </w:t>
      </w:r>
      <w:r w:rsidRPr="009C4FAF">
        <w:rPr>
          <w:rFonts w:ascii="Book Antiqua" w:hAnsi="Book Antiqua"/>
          <w:sz w:val="24"/>
          <w:szCs w:val="24"/>
        </w:rPr>
        <w:t>Così, pur sottolineando l’importanza delle attività missionarie (</w:t>
      </w:r>
      <w:proofErr w:type="spellStart"/>
      <w:r w:rsidRPr="009C4FAF">
        <w:rPr>
          <w:rFonts w:ascii="Book Antiqua" w:hAnsi="Book Antiqua"/>
          <w:i/>
          <w:sz w:val="24"/>
          <w:szCs w:val="24"/>
        </w:rPr>
        <w:t>Missiones</w:t>
      </w:r>
      <w:proofErr w:type="spellEnd"/>
      <w:r w:rsidRPr="009C4FAF">
        <w:rPr>
          <w:rFonts w:ascii="Book Antiqua" w:hAnsi="Book Antiqua"/>
          <w:i/>
          <w:sz w:val="24"/>
          <w:szCs w:val="24"/>
        </w:rPr>
        <w:t xml:space="preserve"> </w:t>
      </w:r>
      <w:proofErr w:type="spellStart"/>
      <w:r w:rsidRPr="009C4FAF">
        <w:rPr>
          <w:rFonts w:ascii="Book Antiqua" w:hAnsi="Book Antiqua"/>
          <w:i/>
          <w:sz w:val="24"/>
          <w:szCs w:val="24"/>
        </w:rPr>
        <w:t>Ecllesiae</w:t>
      </w:r>
      <w:proofErr w:type="spellEnd"/>
      <w:r w:rsidRPr="009C4FAF">
        <w:rPr>
          <w:rFonts w:ascii="Book Antiqua" w:hAnsi="Book Antiqua"/>
          <w:i/>
          <w:sz w:val="24"/>
          <w:szCs w:val="24"/>
        </w:rPr>
        <w:t xml:space="preserve">), </w:t>
      </w:r>
      <w:r w:rsidRPr="009C4FAF">
        <w:rPr>
          <w:rFonts w:ascii="Book Antiqua" w:hAnsi="Book Antiqua"/>
          <w:sz w:val="24"/>
          <w:szCs w:val="24"/>
        </w:rPr>
        <w:t xml:space="preserve">il Concilio Vaticano II </w:t>
      </w:r>
      <w:r w:rsidR="00A46A0E" w:rsidRPr="009C4FAF">
        <w:rPr>
          <w:rFonts w:ascii="Book Antiqua" w:hAnsi="Book Antiqua"/>
          <w:sz w:val="24"/>
          <w:szCs w:val="24"/>
        </w:rPr>
        <w:t>ha ulteriormente preso coscienza del valore positivo del progresso d</w:t>
      </w:r>
      <w:r w:rsidR="00AE14CD" w:rsidRPr="009C4FAF">
        <w:rPr>
          <w:rFonts w:ascii="Book Antiqua" w:hAnsi="Book Antiqua"/>
          <w:sz w:val="24"/>
          <w:szCs w:val="24"/>
        </w:rPr>
        <w:t>ell’</w:t>
      </w:r>
      <w:r w:rsidR="00A46A0E" w:rsidRPr="009C4FAF">
        <w:rPr>
          <w:rFonts w:ascii="Book Antiqua" w:hAnsi="Book Antiqua"/>
          <w:sz w:val="24"/>
          <w:szCs w:val="24"/>
        </w:rPr>
        <w:t xml:space="preserve">ordine sociale verso la promozione del bene comune e della </w:t>
      </w:r>
    </w:p>
    <w:p w:rsidR="002E3BF5" w:rsidRDefault="00A46A0E" w:rsidP="009C4FAF">
      <w:pPr>
        <w:pStyle w:val="Paragrafoelenco"/>
        <w:ind w:left="0"/>
        <w:jc w:val="both"/>
        <w:rPr>
          <w:rFonts w:ascii="Book Antiqua" w:hAnsi="Book Antiqua"/>
          <w:sz w:val="24"/>
          <w:szCs w:val="24"/>
        </w:rPr>
      </w:pPr>
      <w:r w:rsidRPr="009C4FAF">
        <w:rPr>
          <w:rFonts w:ascii="Book Antiqua" w:hAnsi="Book Antiqua"/>
          <w:sz w:val="24"/>
          <w:szCs w:val="24"/>
        </w:rPr>
        <w:t>dignità propria della persona umana. La storia del mondo è positivamente interpretata come una storia nella quale lo Spirito di Dio guida il progresso del mondo (</w:t>
      </w:r>
      <w:proofErr w:type="spellStart"/>
      <w:r w:rsidRPr="009C4FAF">
        <w:rPr>
          <w:rFonts w:ascii="Book Antiqua" w:hAnsi="Book Antiqua"/>
          <w:i/>
          <w:sz w:val="24"/>
          <w:szCs w:val="24"/>
        </w:rPr>
        <w:t>Gaudium</w:t>
      </w:r>
      <w:proofErr w:type="spellEnd"/>
      <w:r w:rsidRPr="009C4FAF">
        <w:rPr>
          <w:rFonts w:ascii="Book Antiqua" w:hAnsi="Book Antiqua"/>
          <w:i/>
          <w:sz w:val="24"/>
          <w:szCs w:val="24"/>
        </w:rPr>
        <w:t xml:space="preserve"> et </w:t>
      </w:r>
      <w:proofErr w:type="spellStart"/>
      <w:r w:rsidRPr="009C4FAF">
        <w:rPr>
          <w:rFonts w:ascii="Book Antiqua" w:hAnsi="Book Antiqua"/>
          <w:i/>
          <w:sz w:val="24"/>
          <w:szCs w:val="24"/>
        </w:rPr>
        <w:t>Spes</w:t>
      </w:r>
      <w:proofErr w:type="spellEnd"/>
      <w:r w:rsidRPr="009C4FAF">
        <w:rPr>
          <w:rFonts w:ascii="Book Antiqua" w:hAnsi="Book Antiqua"/>
          <w:i/>
          <w:sz w:val="24"/>
          <w:szCs w:val="24"/>
        </w:rPr>
        <w:t xml:space="preserve"> </w:t>
      </w:r>
      <w:r w:rsidRPr="009C4FAF">
        <w:rPr>
          <w:rFonts w:ascii="Book Antiqua" w:hAnsi="Book Antiqua"/>
          <w:sz w:val="24"/>
          <w:szCs w:val="24"/>
        </w:rPr>
        <w:t>26,4)</w:t>
      </w:r>
      <w:r w:rsidR="009C4FAF">
        <w:rPr>
          <w:rFonts w:ascii="Book Antiqua" w:hAnsi="Book Antiqua"/>
          <w:sz w:val="24"/>
          <w:szCs w:val="24"/>
        </w:rPr>
        <w:t>.</w:t>
      </w:r>
    </w:p>
    <w:p w:rsidR="009C4FAF" w:rsidRPr="009C4FAF" w:rsidRDefault="009C4FAF" w:rsidP="009C4FAF">
      <w:pPr>
        <w:pStyle w:val="Paragrafoelenco"/>
        <w:ind w:left="0"/>
        <w:jc w:val="both"/>
        <w:rPr>
          <w:rFonts w:ascii="Book Antiqua" w:hAnsi="Book Antiqua"/>
          <w:sz w:val="24"/>
          <w:szCs w:val="24"/>
        </w:rPr>
      </w:pPr>
    </w:p>
    <w:p w:rsidR="00A46A0E" w:rsidRPr="009C4FAF" w:rsidRDefault="00A46A0E" w:rsidP="002E3BF5">
      <w:pPr>
        <w:pStyle w:val="Paragrafoelenco"/>
        <w:ind w:left="0" w:firstLine="708"/>
        <w:jc w:val="both"/>
        <w:rPr>
          <w:rFonts w:ascii="Book Antiqua" w:hAnsi="Book Antiqua"/>
          <w:sz w:val="24"/>
          <w:szCs w:val="24"/>
        </w:rPr>
      </w:pPr>
      <w:r w:rsidRPr="009C4FAF">
        <w:rPr>
          <w:rFonts w:ascii="Book Antiqua" w:hAnsi="Book Antiqua"/>
          <w:b/>
          <w:sz w:val="24"/>
          <w:szCs w:val="24"/>
        </w:rPr>
        <w:t>Le Relazioni con le altre religioni</w:t>
      </w:r>
      <w:r w:rsidRPr="009C4FAF">
        <w:rPr>
          <w:rFonts w:ascii="Book Antiqua" w:hAnsi="Book Antiqua"/>
          <w:sz w:val="24"/>
          <w:szCs w:val="24"/>
        </w:rPr>
        <w:t>:</w:t>
      </w:r>
    </w:p>
    <w:p w:rsidR="00A46A0E" w:rsidRPr="009C4FAF" w:rsidRDefault="00A46A0E" w:rsidP="001D1CBA">
      <w:pPr>
        <w:pStyle w:val="Paragrafoelenco"/>
        <w:ind w:left="0"/>
        <w:jc w:val="both"/>
        <w:rPr>
          <w:rFonts w:ascii="Book Antiqua" w:hAnsi="Book Antiqua"/>
          <w:sz w:val="24"/>
          <w:szCs w:val="24"/>
        </w:rPr>
      </w:pPr>
    </w:p>
    <w:p w:rsidR="00A46A0E" w:rsidRPr="009C4FAF" w:rsidRDefault="00A46A0E" w:rsidP="002E3BF5">
      <w:pPr>
        <w:pStyle w:val="Paragrafoelenco"/>
        <w:ind w:left="0" w:firstLine="708"/>
        <w:jc w:val="both"/>
        <w:rPr>
          <w:rFonts w:ascii="Book Antiqua" w:hAnsi="Book Antiqua"/>
          <w:sz w:val="24"/>
          <w:szCs w:val="24"/>
        </w:rPr>
      </w:pPr>
      <w:r w:rsidRPr="009C4FAF">
        <w:rPr>
          <w:rFonts w:ascii="Book Antiqua" w:hAnsi="Book Antiqua"/>
          <w:sz w:val="24"/>
          <w:szCs w:val="24"/>
        </w:rPr>
        <w:t>Il Concilio pur mantenendo la validità della massima “</w:t>
      </w:r>
      <w:r w:rsidRPr="009C4FAF">
        <w:rPr>
          <w:rFonts w:ascii="Book Antiqua" w:hAnsi="Book Antiqua"/>
          <w:i/>
          <w:sz w:val="24"/>
          <w:szCs w:val="24"/>
        </w:rPr>
        <w:t xml:space="preserve">extra </w:t>
      </w:r>
      <w:proofErr w:type="spellStart"/>
      <w:r w:rsidRPr="009C4FAF">
        <w:rPr>
          <w:rFonts w:ascii="Book Antiqua" w:hAnsi="Book Antiqua"/>
          <w:i/>
          <w:sz w:val="24"/>
          <w:szCs w:val="24"/>
        </w:rPr>
        <w:t>ec</w:t>
      </w:r>
      <w:r w:rsidR="00A571BB" w:rsidRPr="009C4FAF">
        <w:rPr>
          <w:rFonts w:ascii="Book Antiqua" w:hAnsi="Book Antiqua"/>
          <w:i/>
          <w:sz w:val="24"/>
          <w:szCs w:val="24"/>
        </w:rPr>
        <w:t>c</w:t>
      </w:r>
      <w:r w:rsidRPr="009C4FAF">
        <w:rPr>
          <w:rFonts w:ascii="Book Antiqua" w:hAnsi="Book Antiqua"/>
          <w:i/>
          <w:sz w:val="24"/>
          <w:szCs w:val="24"/>
        </w:rPr>
        <w:t>lesiam</w:t>
      </w:r>
      <w:proofErr w:type="spellEnd"/>
      <w:r w:rsidRPr="009C4FAF">
        <w:rPr>
          <w:rFonts w:ascii="Book Antiqua" w:hAnsi="Book Antiqua"/>
          <w:i/>
          <w:sz w:val="24"/>
          <w:szCs w:val="24"/>
        </w:rPr>
        <w:t xml:space="preserve"> nulla </w:t>
      </w:r>
      <w:proofErr w:type="spellStart"/>
      <w:r w:rsidRPr="009C4FAF">
        <w:rPr>
          <w:rFonts w:ascii="Book Antiqua" w:hAnsi="Book Antiqua"/>
          <w:i/>
          <w:sz w:val="24"/>
          <w:szCs w:val="24"/>
        </w:rPr>
        <w:t>salus</w:t>
      </w:r>
      <w:proofErr w:type="spellEnd"/>
      <w:r w:rsidRPr="009C4FAF">
        <w:rPr>
          <w:rFonts w:ascii="Book Antiqua" w:hAnsi="Book Antiqua"/>
          <w:i/>
          <w:sz w:val="24"/>
          <w:szCs w:val="24"/>
        </w:rPr>
        <w:t xml:space="preserve"> (</w:t>
      </w:r>
      <w:proofErr w:type="spellStart"/>
      <w:r w:rsidRPr="009C4FAF">
        <w:rPr>
          <w:rFonts w:ascii="Book Antiqua" w:hAnsi="Book Antiqua"/>
          <w:i/>
          <w:sz w:val="24"/>
          <w:szCs w:val="24"/>
        </w:rPr>
        <w:t>cf</w:t>
      </w:r>
      <w:proofErr w:type="spellEnd"/>
      <w:r w:rsidRPr="009C4FAF">
        <w:rPr>
          <w:rFonts w:ascii="Book Antiqua" w:hAnsi="Book Antiqua"/>
          <w:i/>
          <w:sz w:val="24"/>
          <w:szCs w:val="24"/>
        </w:rPr>
        <w:t xml:space="preserve"> LG 14), </w:t>
      </w:r>
      <w:r w:rsidRPr="009C4FAF">
        <w:rPr>
          <w:rFonts w:ascii="Book Antiqua" w:hAnsi="Book Antiqua"/>
          <w:sz w:val="24"/>
          <w:szCs w:val="24"/>
        </w:rPr>
        <w:t xml:space="preserve">ha approfondito il suo </w:t>
      </w:r>
      <w:r w:rsidR="00AE14CD" w:rsidRPr="009C4FAF">
        <w:rPr>
          <w:rFonts w:ascii="Book Antiqua" w:hAnsi="Book Antiqua"/>
          <w:sz w:val="24"/>
          <w:szCs w:val="24"/>
        </w:rPr>
        <w:t>significa</w:t>
      </w:r>
      <w:r w:rsidRPr="009C4FAF">
        <w:rPr>
          <w:rFonts w:ascii="Book Antiqua" w:hAnsi="Book Antiqua"/>
          <w:sz w:val="24"/>
          <w:szCs w:val="24"/>
        </w:rPr>
        <w:t xml:space="preserve">to </w:t>
      </w:r>
      <w:r w:rsidR="00AE14CD" w:rsidRPr="009C4FAF">
        <w:rPr>
          <w:rFonts w:ascii="Book Antiqua" w:hAnsi="Book Antiqua"/>
          <w:sz w:val="24"/>
          <w:szCs w:val="24"/>
        </w:rPr>
        <w:t>con una dichiarazione piena di speranza. Quelli che, senza alcuna loro colpa, ignorano il Vangelo di Cristo e</w:t>
      </w:r>
      <w:r w:rsidRPr="009C4FAF">
        <w:rPr>
          <w:rFonts w:ascii="Book Antiqua" w:hAnsi="Book Antiqua"/>
          <w:sz w:val="24"/>
          <w:szCs w:val="24"/>
        </w:rPr>
        <w:t xml:space="preserve"> la sua Chiesa, ma cercano Dio col cuore sincero, sotto l’</w:t>
      </w:r>
      <w:r w:rsidR="00B66909" w:rsidRPr="009C4FAF">
        <w:rPr>
          <w:rFonts w:ascii="Book Antiqua" w:hAnsi="Book Antiqua"/>
          <w:sz w:val="24"/>
          <w:szCs w:val="24"/>
        </w:rPr>
        <w:t xml:space="preserve">influenza della sua grazia, di agire </w:t>
      </w:r>
      <w:r w:rsidR="00AE14CD" w:rsidRPr="009C4FAF">
        <w:rPr>
          <w:rFonts w:ascii="Book Antiqua" w:hAnsi="Book Antiqua"/>
          <w:sz w:val="24"/>
          <w:szCs w:val="24"/>
        </w:rPr>
        <w:t>in</w:t>
      </w:r>
      <w:r w:rsidR="00B66909" w:rsidRPr="009C4FAF">
        <w:rPr>
          <w:rFonts w:ascii="Book Antiqua" w:hAnsi="Book Antiqua"/>
          <w:sz w:val="24"/>
          <w:szCs w:val="24"/>
        </w:rPr>
        <w:t xml:space="preserve"> modo da compiere la sua volontà come la loro coscienza rivela e detta, anche loro possono arrivare alla salvezza eterna.</w:t>
      </w:r>
    </w:p>
    <w:p w:rsidR="002E3BF5" w:rsidRPr="009C4FAF" w:rsidRDefault="002E3BF5" w:rsidP="002E3BF5">
      <w:pPr>
        <w:pStyle w:val="Paragrafoelenco"/>
        <w:ind w:left="0" w:firstLine="708"/>
        <w:jc w:val="both"/>
        <w:rPr>
          <w:rFonts w:ascii="Book Antiqua" w:hAnsi="Book Antiqua"/>
          <w:sz w:val="24"/>
          <w:szCs w:val="24"/>
        </w:rPr>
      </w:pPr>
    </w:p>
    <w:p w:rsidR="00B66909" w:rsidRPr="009C4FAF" w:rsidRDefault="00B66909"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Anche se con vie conosciute soltanto da </w:t>
      </w:r>
      <w:r w:rsidR="00A571BB" w:rsidRPr="009C4FAF">
        <w:rPr>
          <w:rFonts w:ascii="Book Antiqua" w:hAnsi="Book Antiqua"/>
          <w:sz w:val="24"/>
          <w:szCs w:val="24"/>
        </w:rPr>
        <w:t>L</w:t>
      </w:r>
      <w:r w:rsidRPr="009C4FAF">
        <w:rPr>
          <w:rFonts w:ascii="Book Antiqua" w:hAnsi="Book Antiqua"/>
          <w:sz w:val="24"/>
          <w:szCs w:val="24"/>
        </w:rPr>
        <w:t xml:space="preserve">ui, Dio può condurre alla fede senza </w:t>
      </w:r>
      <w:r w:rsidR="00AE14CD" w:rsidRPr="009C4FAF">
        <w:rPr>
          <w:rFonts w:ascii="Book Antiqua" w:hAnsi="Book Antiqua"/>
          <w:sz w:val="24"/>
          <w:szCs w:val="24"/>
        </w:rPr>
        <w:t>la quale</w:t>
      </w:r>
      <w:r w:rsidRPr="009C4FAF">
        <w:rPr>
          <w:rFonts w:ascii="Book Antiqua" w:hAnsi="Book Antiqua"/>
          <w:sz w:val="24"/>
          <w:szCs w:val="24"/>
        </w:rPr>
        <w:t xml:space="preserve"> non è possibile piacere a Dio (</w:t>
      </w:r>
      <w:proofErr w:type="spellStart"/>
      <w:r w:rsidRPr="009C4FAF">
        <w:rPr>
          <w:rFonts w:ascii="Book Antiqua" w:hAnsi="Book Antiqua"/>
          <w:sz w:val="24"/>
          <w:szCs w:val="24"/>
        </w:rPr>
        <w:t>cf</w:t>
      </w:r>
      <w:proofErr w:type="spellEnd"/>
      <w:r w:rsidRPr="009C4FAF">
        <w:rPr>
          <w:rFonts w:ascii="Book Antiqua" w:hAnsi="Book Antiqua"/>
          <w:sz w:val="24"/>
          <w:szCs w:val="24"/>
        </w:rPr>
        <w:t>. He 11,6) quelli che, senza alcuna colpa da parte loro, ignorano il Vangelo, la Chiesa ha l’obbligo e anche il sacro diritto di evangelizzare tutti senza eccezione. (</w:t>
      </w:r>
      <w:proofErr w:type="spellStart"/>
      <w:r w:rsidRPr="009C4FAF">
        <w:rPr>
          <w:rFonts w:ascii="Book Antiqua" w:hAnsi="Book Antiqua"/>
          <w:sz w:val="24"/>
          <w:szCs w:val="24"/>
        </w:rPr>
        <w:t>cf</w:t>
      </w:r>
      <w:proofErr w:type="spellEnd"/>
      <w:r w:rsidRPr="009C4FAF">
        <w:rPr>
          <w:rFonts w:ascii="Book Antiqua" w:hAnsi="Book Antiqua"/>
          <w:sz w:val="24"/>
          <w:szCs w:val="24"/>
        </w:rPr>
        <w:t xml:space="preserve"> LG 16, CCC 846-848).</w:t>
      </w:r>
    </w:p>
    <w:p w:rsidR="00B66909" w:rsidRPr="009C4FAF" w:rsidRDefault="00B66909" w:rsidP="001D1CBA">
      <w:pPr>
        <w:pStyle w:val="Paragrafoelenco"/>
        <w:ind w:left="0"/>
        <w:jc w:val="both"/>
        <w:rPr>
          <w:rFonts w:ascii="Book Antiqua" w:hAnsi="Book Antiqua"/>
          <w:sz w:val="24"/>
          <w:szCs w:val="24"/>
        </w:rPr>
      </w:pPr>
    </w:p>
    <w:p w:rsidR="00B66909" w:rsidRPr="009C4FAF" w:rsidRDefault="00B66909" w:rsidP="002E3BF5">
      <w:pPr>
        <w:pStyle w:val="Paragrafoelenco"/>
        <w:ind w:left="0" w:firstLine="360"/>
        <w:jc w:val="both"/>
        <w:rPr>
          <w:rFonts w:ascii="Book Antiqua" w:hAnsi="Book Antiqua"/>
          <w:sz w:val="24"/>
          <w:szCs w:val="24"/>
        </w:rPr>
      </w:pPr>
      <w:r w:rsidRPr="009C4FAF">
        <w:rPr>
          <w:rFonts w:ascii="Book Antiqua" w:hAnsi="Book Antiqua"/>
          <w:sz w:val="24"/>
          <w:szCs w:val="24"/>
        </w:rPr>
        <w:t>Su questa linea, la Chiesa cattolica non r</w:t>
      </w:r>
      <w:r w:rsidR="001A6200" w:rsidRPr="009C4FAF">
        <w:rPr>
          <w:rFonts w:ascii="Book Antiqua" w:hAnsi="Book Antiqua"/>
          <w:sz w:val="24"/>
          <w:szCs w:val="24"/>
        </w:rPr>
        <w:t xml:space="preserve">igetta </w:t>
      </w:r>
      <w:r w:rsidRPr="009C4FAF">
        <w:rPr>
          <w:rFonts w:ascii="Book Antiqua" w:hAnsi="Book Antiqua"/>
          <w:sz w:val="24"/>
          <w:szCs w:val="24"/>
        </w:rPr>
        <w:t xml:space="preserve">nulla di ciò che è vero e santo in queste religioni, e va persino a riconoscere, a </w:t>
      </w:r>
      <w:r w:rsidR="001A6200" w:rsidRPr="009C4FAF">
        <w:rPr>
          <w:rFonts w:ascii="Book Antiqua" w:hAnsi="Book Antiqua"/>
          <w:sz w:val="24"/>
          <w:szCs w:val="24"/>
        </w:rPr>
        <w:t>preserv</w:t>
      </w:r>
      <w:r w:rsidRPr="009C4FAF">
        <w:rPr>
          <w:rFonts w:ascii="Book Antiqua" w:hAnsi="Book Antiqua"/>
          <w:sz w:val="24"/>
          <w:szCs w:val="24"/>
        </w:rPr>
        <w:t>are e promuover</w:t>
      </w:r>
      <w:r w:rsidR="001A6200" w:rsidRPr="009C4FAF">
        <w:rPr>
          <w:rFonts w:ascii="Book Antiqua" w:hAnsi="Book Antiqua"/>
          <w:sz w:val="24"/>
          <w:szCs w:val="24"/>
        </w:rPr>
        <w:t>e</w:t>
      </w:r>
      <w:r w:rsidRPr="009C4FAF">
        <w:rPr>
          <w:rFonts w:ascii="Book Antiqua" w:hAnsi="Book Antiqua"/>
          <w:sz w:val="24"/>
          <w:szCs w:val="24"/>
        </w:rPr>
        <w:t xml:space="preserve"> le cose buone spirituali e morali, così come i valori socio-culturali scoperti in queste persone. </w:t>
      </w:r>
      <w:r w:rsidR="003936FB" w:rsidRPr="009C4FAF">
        <w:rPr>
          <w:rFonts w:ascii="Book Antiqua" w:hAnsi="Book Antiqua"/>
          <w:sz w:val="24"/>
          <w:szCs w:val="24"/>
        </w:rPr>
        <w:t>Tutto quello che ci si trova di buono e di vero, viene considerato dalla Chiesa come una preparazione al Vangelo (</w:t>
      </w:r>
      <w:proofErr w:type="spellStart"/>
      <w:r w:rsidR="003936FB" w:rsidRPr="009C4FAF">
        <w:rPr>
          <w:rFonts w:ascii="Book Antiqua" w:hAnsi="Book Antiqua"/>
          <w:i/>
          <w:sz w:val="24"/>
          <w:szCs w:val="24"/>
        </w:rPr>
        <w:t>pr</w:t>
      </w:r>
      <w:r w:rsidR="00A571BB" w:rsidRPr="009C4FAF">
        <w:rPr>
          <w:rFonts w:ascii="Book Antiqua" w:hAnsi="Book Antiqua"/>
          <w:i/>
          <w:sz w:val="24"/>
          <w:szCs w:val="24"/>
        </w:rPr>
        <w:t>a</w:t>
      </w:r>
      <w:r w:rsidR="003936FB" w:rsidRPr="009C4FAF">
        <w:rPr>
          <w:rFonts w:ascii="Book Antiqua" w:hAnsi="Book Antiqua"/>
          <w:i/>
          <w:sz w:val="24"/>
          <w:szCs w:val="24"/>
        </w:rPr>
        <w:t>eparatio</w:t>
      </w:r>
      <w:proofErr w:type="spellEnd"/>
      <w:r w:rsidR="003936FB" w:rsidRPr="009C4FAF">
        <w:rPr>
          <w:rFonts w:ascii="Book Antiqua" w:hAnsi="Book Antiqua"/>
          <w:i/>
          <w:sz w:val="24"/>
          <w:szCs w:val="24"/>
        </w:rPr>
        <w:t xml:space="preserve"> evangelica</w:t>
      </w:r>
      <w:r w:rsidR="003936FB" w:rsidRPr="009C4FAF">
        <w:rPr>
          <w:rFonts w:ascii="Book Antiqua" w:hAnsi="Book Antiqua"/>
          <w:sz w:val="24"/>
          <w:szCs w:val="24"/>
        </w:rPr>
        <w:t xml:space="preserve"> LG 16). Considera con rispetto sincero questi modi di agire ed anche di vivere, queste regole e queste dottrine che, anche se differiscono sotto tanti aspetti da quello che esse stesse </w:t>
      </w:r>
      <w:r w:rsidR="001A6200" w:rsidRPr="009C4FAF">
        <w:rPr>
          <w:rFonts w:ascii="Book Antiqua" w:hAnsi="Book Antiqua"/>
          <w:sz w:val="24"/>
          <w:szCs w:val="24"/>
        </w:rPr>
        <w:t xml:space="preserve">credono e </w:t>
      </w:r>
      <w:r w:rsidR="003936FB" w:rsidRPr="009C4FAF">
        <w:rPr>
          <w:rFonts w:ascii="Book Antiqua" w:hAnsi="Book Antiqua"/>
          <w:sz w:val="24"/>
          <w:szCs w:val="24"/>
        </w:rPr>
        <w:t>propongono, ci</w:t>
      </w:r>
      <w:r w:rsidR="00A571BB" w:rsidRPr="009C4FAF">
        <w:rPr>
          <w:rFonts w:ascii="Book Antiqua" w:hAnsi="Book Antiqua"/>
          <w:sz w:val="24"/>
          <w:szCs w:val="24"/>
        </w:rPr>
        <w:t xml:space="preserve">ò </w:t>
      </w:r>
      <w:r w:rsidR="003936FB" w:rsidRPr="009C4FAF">
        <w:rPr>
          <w:rFonts w:ascii="Book Antiqua" w:hAnsi="Book Antiqua"/>
          <w:sz w:val="24"/>
          <w:szCs w:val="24"/>
        </w:rPr>
        <w:t xml:space="preserve">nonostante riflettono spesso un </w:t>
      </w:r>
      <w:r w:rsidR="003936FB" w:rsidRPr="009C4FAF">
        <w:rPr>
          <w:rFonts w:ascii="Book Antiqua" w:hAnsi="Book Antiqua"/>
          <w:sz w:val="24"/>
          <w:szCs w:val="24"/>
        </w:rPr>
        <w:lastRenderedPageBreak/>
        <w:t>raggio della verità che illumina tutti gli uomini. Tuttavia, annuncia, e deve annunciare senza tregua, il Cristo che è “la via, la verità e la vita” (</w:t>
      </w:r>
      <w:proofErr w:type="spellStart"/>
      <w:r w:rsidR="003936FB" w:rsidRPr="009C4FAF">
        <w:rPr>
          <w:rFonts w:ascii="Book Antiqua" w:hAnsi="Book Antiqua"/>
          <w:sz w:val="24"/>
          <w:szCs w:val="24"/>
        </w:rPr>
        <w:t>Gv</w:t>
      </w:r>
      <w:proofErr w:type="spellEnd"/>
      <w:r w:rsidR="003936FB" w:rsidRPr="009C4FAF">
        <w:rPr>
          <w:rFonts w:ascii="Book Antiqua" w:hAnsi="Book Antiqua"/>
          <w:sz w:val="24"/>
          <w:szCs w:val="24"/>
        </w:rPr>
        <w:t xml:space="preserve"> 14, 6)</w:t>
      </w:r>
      <w:r w:rsidR="001A6200" w:rsidRPr="009C4FAF">
        <w:rPr>
          <w:rFonts w:ascii="Book Antiqua" w:hAnsi="Book Antiqua"/>
          <w:sz w:val="24"/>
          <w:szCs w:val="24"/>
        </w:rPr>
        <w:t>, nel quale</w:t>
      </w:r>
      <w:r w:rsidR="0015106E" w:rsidRPr="009C4FAF">
        <w:rPr>
          <w:rFonts w:ascii="Book Antiqua" w:hAnsi="Book Antiqua"/>
          <w:sz w:val="24"/>
          <w:szCs w:val="24"/>
        </w:rPr>
        <w:t xml:space="preserve"> gli uomini devono trovare la pienezza della vita religiosa e </w:t>
      </w:r>
      <w:r w:rsidR="001A6200" w:rsidRPr="009C4FAF">
        <w:rPr>
          <w:rFonts w:ascii="Book Antiqua" w:hAnsi="Book Antiqua"/>
          <w:sz w:val="24"/>
          <w:szCs w:val="24"/>
        </w:rPr>
        <w:t>nel quale</w:t>
      </w:r>
      <w:r w:rsidR="0015106E" w:rsidRPr="009C4FAF">
        <w:rPr>
          <w:rFonts w:ascii="Book Antiqua" w:hAnsi="Book Antiqua"/>
          <w:sz w:val="24"/>
          <w:szCs w:val="24"/>
        </w:rPr>
        <w:t xml:space="preserve"> Dio </w:t>
      </w:r>
      <w:r w:rsidR="001A6200" w:rsidRPr="009C4FAF">
        <w:rPr>
          <w:rFonts w:ascii="Book Antiqua" w:hAnsi="Book Antiqua"/>
          <w:sz w:val="24"/>
          <w:szCs w:val="24"/>
        </w:rPr>
        <w:t>ha</w:t>
      </w:r>
      <w:r w:rsidR="0015106E" w:rsidRPr="009C4FAF">
        <w:rPr>
          <w:rFonts w:ascii="Book Antiqua" w:hAnsi="Book Antiqua"/>
          <w:sz w:val="24"/>
          <w:szCs w:val="24"/>
        </w:rPr>
        <w:t xml:space="preserve"> riconciliato </w:t>
      </w:r>
      <w:r w:rsidR="001A6200" w:rsidRPr="009C4FAF">
        <w:rPr>
          <w:rFonts w:ascii="Book Antiqua" w:hAnsi="Book Antiqua"/>
          <w:sz w:val="24"/>
          <w:szCs w:val="24"/>
        </w:rPr>
        <w:t>a s</w:t>
      </w:r>
      <w:r w:rsidR="00A571BB" w:rsidRPr="009C4FAF">
        <w:rPr>
          <w:rFonts w:ascii="Book Antiqua" w:hAnsi="Book Antiqua"/>
          <w:sz w:val="24"/>
          <w:szCs w:val="24"/>
        </w:rPr>
        <w:t>é</w:t>
      </w:r>
      <w:r w:rsidR="0015106E" w:rsidRPr="009C4FAF">
        <w:rPr>
          <w:rFonts w:ascii="Book Antiqua" w:hAnsi="Book Antiqua"/>
          <w:sz w:val="24"/>
          <w:szCs w:val="24"/>
        </w:rPr>
        <w:t xml:space="preserve"> tutte le cose (NA 2).</w:t>
      </w:r>
    </w:p>
    <w:p w:rsidR="0015106E" w:rsidRPr="009C4FAF" w:rsidRDefault="0015106E" w:rsidP="001D1CBA">
      <w:pPr>
        <w:pStyle w:val="Paragrafoelenco"/>
        <w:ind w:left="0"/>
        <w:jc w:val="both"/>
        <w:rPr>
          <w:rFonts w:ascii="Book Antiqua" w:hAnsi="Book Antiqua"/>
          <w:sz w:val="24"/>
          <w:szCs w:val="24"/>
        </w:rPr>
      </w:pPr>
    </w:p>
    <w:p w:rsidR="0015106E" w:rsidRPr="009C4FAF" w:rsidRDefault="0015106E" w:rsidP="0015106E">
      <w:pPr>
        <w:pStyle w:val="Paragrafoelenco"/>
        <w:numPr>
          <w:ilvl w:val="0"/>
          <w:numId w:val="1"/>
        </w:numPr>
        <w:jc w:val="both"/>
        <w:rPr>
          <w:rFonts w:ascii="Book Antiqua" w:hAnsi="Book Antiqua"/>
          <w:b/>
          <w:sz w:val="24"/>
          <w:szCs w:val="24"/>
        </w:rPr>
      </w:pPr>
      <w:r w:rsidRPr="009C4FAF">
        <w:rPr>
          <w:rFonts w:ascii="Book Antiqua" w:hAnsi="Book Antiqua"/>
          <w:b/>
          <w:sz w:val="24"/>
          <w:szCs w:val="24"/>
        </w:rPr>
        <w:t xml:space="preserve">Valutazione delle attività missionarie </w:t>
      </w:r>
      <w:r w:rsidRPr="009C4FAF">
        <w:rPr>
          <w:rFonts w:ascii="Book Antiqua" w:hAnsi="Book Antiqua"/>
          <w:b/>
          <w:i/>
          <w:sz w:val="24"/>
          <w:szCs w:val="24"/>
        </w:rPr>
        <w:t xml:space="preserve">ad </w:t>
      </w:r>
      <w:proofErr w:type="spellStart"/>
      <w:r w:rsidRPr="009C4FAF">
        <w:rPr>
          <w:rFonts w:ascii="Book Antiqua" w:hAnsi="Book Antiqua"/>
          <w:b/>
          <w:i/>
          <w:sz w:val="24"/>
          <w:szCs w:val="24"/>
        </w:rPr>
        <w:t>gentes</w:t>
      </w:r>
      <w:proofErr w:type="spellEnd"/>
      <w:r w:rsidRPr="009C4FAF">
        <w:rPr>
          <w:rFonts w:ascii="Book Antiqua" w:hAnsi="Book Antiqua"/>
          <w:b/>
          <w:sz w:val="24"/>
          <w:szCs w:val="24"/>
        </w:rPr>
        <w:t xml:space="preserve"> </w:t>
      </w:r>
      <w:r w:rsidR="001A6200" w:rsidRPr="009C4FAF">
        <w:rPr>
          <w:rFonts w:ascii="Book Antiqua" w:hAnsi="Book Antiqua"/>
          <w:b/>
          <w:sz w:val="24"/>
          <w:szCs w:val="24"/>
        </w:rPr>
        <w:t>d</w:t>
      </w:r>
      <w:r w:rsidRPr="009C4FAF">
        <w:rPr>
          <w:rFonts w:ascii="Book Antiqua" w:hAnsi="Book Antiqua"/>
          <w:b/>
          <w:sz w:val="24"/>
          <w:szCs w:val="24"/>
        </w:rPr>
        <w:t>elle giovani Chiese: dat</w:t>
      </w:r>
      <w:r w:rsidR="00A90225" w:rsidRPr="009C4FAF">
        <w:rPr>
          <w:rFonts w:ascii="Book Antiqua" w:hAnsi="Book Antiqua"/>
          <w:b/>
          <w:sz w:val="24"/>
          <w:szCs w:val="24"/>
        </w:rPr>
        <w:t>i</w:t>
      </w:r>
      <w:r w:rsidRPr="009C4FAF">
        <w:rPr>
          <w:rFonts w:ascii="Book Antiqua" w:hAnsi="Book Antiqua"/>
          <w:b/>
          <w:sz w:val="24"/>
          <w:szCs w:val="24"/>
        </w:rPr>
        <w:t xml:space="preserve"> dei questionari.</w:t>
      </w:r>
    </w:p>
    <w:p w:rsidR="00A90225" w:rsidRPr="009C4FAF" w:rsidRDefault="00A90225" w:rsidP="00A90225">
      <w:pPr>
        <w:pStyle w:val="Paragrafoelenco"/>
        <w:jc w:val="both"/>
        <w:rPr>
          <w:rFonts w:ascii="Book Antiqua" w:hAnsi="Book Antiqua"/>
          <w:b/>
          <w:sz w:val="24"/>
          <w:szCs w:val="24"/>
        </w:rPr>
      </w:pPr>
    </w:p>
    <w:p w:rsidR="00A90225" w:rsidRPr="009C4FAF" w:rsidRDefault="00A90225" w:rsidP="002E3BF5">
      <w:pPr>
        <w:pStyle w:val="Paragrafoelenco"/>
        <w:ind w:left="0" w:firstLine="360"/>
        <w:jc w:val="both"/>
        <w:rPr>
          <w:rFonts w:ascii="Book Antiqua" w:hAnsi="Book Antiqua"/>
          <w:sz w:val="24"/>
          <w:szCs w:val="24"/>
        </w:rPr>
      </w:pPr>
      <w:r w:rsidRPr="009C4FAF">
        <w:rPr>
          <w:rFonts w:ascii="Book Antiqua" w:hAnsi="Book Antiqua"/>
          <w:sz w:val="24"/>
          <w:szCs w:val="24"/>
        </w:rPr>
        <w:t xml:space="preserve">L’apertura della Chiesa attraverso il Concilio Vaticano II ha prodotto e continua  a produrre molti frutti. Ha aperto la strada ad un rinnovamento delle attività missionarie della Chiesa nei diversi continenti. La crescita numerica delle giovani Chiese ne è la prova evidente. Grazie alle attività delle giovani Chiese particolari, sostenute dalla Chiesa universale, attraverso </w:t>
      </w:r>
      <w:r w:rsidRPr="009C4FAF">
        <w:rPr>
          <w:rFonts w:ascii="Book Antiqua" w:hAnsi="Book Antiqua"/>
          <w:i/>
          <w:sz w:val="24"/>
          <w:szCs w:val="24"/>
        </w:rPr>
        <w:t>Propaganda Fide</w:t>
      </w:r>
      <w:r w:rsidRPr="009C4FAF">
        <w:rPr>
          <w:rFonts w:ascii="Book Antiqua" w:hAnsi="Book Antiqua"/>
          <w:sz w:val="24"/>
          <w:szCs w:val="24"/>
        </w:rPr>
        <w:t xml:space="preserve"> e alla sollecitudine delle Congregazioni missionarie </w:t>
      </w:r>
      <w:r w:rsidR="00DF4599" w:rsidRPr="009C4FAF">
        <w:rPr>
          <w:rFonts w:ascii="Book Antiqua" w:hAnsi="Book Antiqua"/>
          <w:sz w:val="24"/>
          <w:szCs w:val="24"/>
        </w:rPr>
        <w:t xml:space="preserve">nelle Chiese più sviluppate, il numero dei cattolici è aumentato in Africa, in Asia e in Oceania. Le statistiche attuali mostrano che nel corso degli ultimi 5 anni, in soltanto 230 Chiese, la crescita ha raggiunto la cifra del 72%  mentre invece nel 5% delle Chiese, rimane stabile.  Ma bisogna notare un calo del 23%, di cui analizzeremo i motivi più tardi, quando parleremo dei fattori che indeboliscono o minacciano la fede nelle giovani Chiese. </w:t>
      </w:r>
    </w:p>
    <w:p w:rsidR="00DF4599" w:rsidRPr="009C4FAF" w:rsidRDefault="00DF4599" w:rsidP="00A90225">
      <w:pPr>
        <w:pStyle w:val="Paragrafoelenco"/>
        <w:ind w:left="0"/>
        <w:jc w:val="both"/>
        <w:rPr>
          <w:rFonts w:ascii="Book Antiqua" w:hAnsi="Book Antiqua"/>
          <w:sz w:val="24"/>
          <w:szCs w:val="24"/>
        </w:rPr>
      </w:pPr>
    </w:p>
    <w:p w:rsidR="00C82089" w:rsidRPr="009C4FAF" w:rsidRDefault="00DF4599" w:rsidP="002E3BF5">
      <w:pPr>
        <w:pStyle w:val="Paragrafoelenco"/>
        <w:ind w:left="0" w:firstLine="360"/>
        <w:jc w:val="both"/>
        <w:rPr>
          <w:rFonts w:ascii="Book Antiqua" w:hAnsi="Book Antiqua"/>
          <w:sz w:val="24"/>
          <w:szCs w:val="24"/>
        </w:rPr>
      </w:pPr>
      <w:r w:rsidRPr="009C4FAF">
        <w:rPr>
          <w:rFonts w:ascii="Book Antiqua" w:hAnsi="Book Antiqua"/>
          <w:sz w:val="24"/>
          <w:szCs w:val="24"/>
        </w:rPr>
        <w:t>E ancora si dice che le Chiese locali sono organizzate/strutturate in Prefetture Apostoliche, Vicariati Apostolici, Diocesi, Arcidiocesi, tutt</w:t>
      </w:r>
      <w:r w:rsidR="001A6200" w:rsidRPr="009C4FAF">
        <w:rPr>
          <w:rFonts w:ascii="Book Antiqua" w:hAnsi="Book Antiqua"/>
          <w:sz w:val="24"/>
          <w:szCs w:val="24"/>
        </w:rPr>
        <w:t>e</w:t>
      </w:r>
      <w:r w:rsidRPr="009C4FAF">
        <w:rPr>
          <w:rFonts w:ascii="Book Antiqua" w:hAnsi="Book Antiqua"/>
          <w:sz w:val="24"/>
          <w:szCs w:val="24"/>
        </w:rPr>
        <w:t xml:space="preserve"> dirett</w:t>
      </w:r>
      <w:r w:rsidR="001A6200" w:rsidRPr="009C4FAF">
        <w:rPr>
          <w:rFonts w:ascii="Book Antiqua" w:hAnsi="Book Antiqua"/>
          <w:sz w:val="24"/>
          <w:szCs w:val="24"/>
        </w:rPr>
        <w:t>e</w:t>
      </w:r>
      <w:r w:rsidRPr="009C4FAF">
        <w:rPr>
          <w:rFonts w:ascii="Book Antiqua" w:hAnsi="Book Antiqua"/>
          <w:sz w:val="24"/>
          <w:szCs w:val="24"/>
        </w:rPr>
        <w:t xml:space="preserve"> da vescovi. La maggioranza delle Chiese son</w:t>
      </w:r>
      <w:r w:rsidR="00A571BB" w:rsidRPr="009C4FAF">
        <w:rPr>
          <w:rFonts w:ascii="Book Antiqua" w:hAnsi="Book Antiqua"/>
          <w:sz w:val="24"/>
          <w:szCs w:val="24"/>
        </w:rPr>
        <w:t>o</w:t>
      </w:r>
      <w:r w:rsidRPr="009C4FAF">
        <w:rPr>
          <w:rFonts w:ascii="Book Antiqua" w:hAnsi="Book Antiqua"/>
          <w:sz w:val="24"/>
          <w:szCs w:val="24"/>
        </w:rPr>
        <w:t xml:space="preserve"> in Arica con 507 Circoscrizioni Ecclesiastiche, mentre in Asia, ce ne sono 478, in America 80 e in Oceania 46 (</w:t>
      </w:r>
      <w:proofErr w:type="spellStart"/>
      <w:r w:rsidRPr="009C4FAF">
        <w:rPr>
          <w:rFonts w:ascii="Book Antiqua" w:hAnsi="Book Antiqua"/>
          <w:sz w:val="24"/>
          <w:szCs w:val="24"/>
        </w:rPr>
        <w:t>Cf</w:t>
      </w:r>
      <w:proofErr w:type="spellEnd"/>
      <w:r w:rsidRPr="009C4FAF">
        <w:rPr>
          <w:rFonts w:ascii="Book Antiqua" w:hAnsi="Book Antiqua"/>
          <w:sz w:val="24"/>
          <w:szCs w:val="24"/>
        </w:rPr>
        <w:t xml:space="preserve">. Doc. </w:t>
      </w:r>
    </w:p>
    <w:p w:rsidR="00C82089" w:rsidRPr="009C4FAF" w:rsidRDefault="00C82089" w:rsidP="00C82089">
      <w:pPr>
        <w:pStyle w:val="Paragrafoelenco"/>
        <w:ind w:left="0"/>
        <w:jc w:val="both"/>
        <w:rPr>
          <w:rFonts w:ascii="Book Antiqua" w:hAnsi="Book Antiqua"/>
          <w:i/>
          <w:sz w:val="24"/>
          <w:szCs w:val="24"/>
        </w:rPr>
      </w:pPr>
    </w:p>
    <w:p w:rsidR="00941E59" w:rsidRPr="009C4FAF" w:rsidRDefault="00DF4599" w:rsidP="00C82089">
      <w:pPr>
        <w:pStyle w:val="Paragrafoelenco"/>
        <w:ind w:left="0"/>
        <w:jc w:val="both"/>
        <w:rPr>
          <w:rFonts w:ascii="Book Antiqua" w:hAnsi="Book Antiqua"/>
          <w:sz w:val="24"/>
          <w:szCs w:val="24"/>
        </w:rPr>
      </w:pPr>
      <w:r w:rsidRPr="009C4FAF">
        <w:rPr>
          <w:rFonts w:ascii="Book Antiqua" w:hAnsi="Book Antiqua"/>
          <w:i/>
          <w:sz w:val="24"/>
          <w:szCs w:val="24"/>
        </w:rPr>
        <w:t xml:space="preserve">Elementi per la preparazione delle </w:t>
      </w:r>
      <w:proofErr w:type="spellStart"/>
      <w:r w:rsidRPr="009C4FAF">
        <w:rPr>
          <w:rFonts w:ascii="Book Antiqua" w:hAnsi="Book Antiqua"/>
          <w:i/>
          <w:sz w:val="24"/>
          <w:szCs w:val="24"/>
        </w:rPr>
        <w:t>ponenze</w:t>
      </w:r>
      <w:proofErr w:type="spellEnd"/>
      <w:r w:rsidRPr="009C4FAF">
        <w:rPr>
          <w:rFonts w:ascii="Book Antiqua" w:hAnsi="Book Antiqua"/>
          <w:sz w:val="24"/>
          <w:szCs w:val="24"/>
        </w:rPr>
        <w:t>, pp. 3 e 30-33)</w:t>
      </w:r>
      <w:r w:rsidR="00941E59" w:rsidRPr="009C4FAF">
        <w:rPr>
          <w:rFonts w:ascii="Book Antiqua" w:hAnsi="Book Antiqua"/>
          <w:sz w:val="24"/>
          <w:szCs w:val="24"/>
        </w:rPr>
        <w:t xml:space="preserve">. Sarebbe bene seguire le risposte ai questionari e vedere questi elementi, questi fattori, che contribuiscono alla missione ad </w:t>
      </w:r>
      <w:proofErr w:type="spellStart"/>
      <w:r w:rsidR="00941E59" w:rsidRPr="009C4FAF">
        <w:rPr>
          <w:rFonts w:ascii="Book Antiqua" w:hAnsi="Book Antiqua"/>
          <w:sz w:val="24"/>
          <w:szCs w:val="24"/>
        </w:rPr>
        <w:t>gentes</w:t>
      </w:r>
      <w:proofErr w:type="spellEnd"/>
      <w:r w:rsidR="00A67ACC" w:rsidRPr="009C4FAF">
        <w:rPr>
          <w:rFonts w:ascii="Book Antiqua" w:hAnsi="Book Antiqua"/>
          <w:sz w:val="24"/>
          <w:szCs w:val="24"/>
        </w:rPr>
        <w:t>, la indeboliscono o la minacciano.</w:t>
      </w:r>
    </w:p>
    <w:p w:rsidR="00C82089" w:rsidRPr="009C4FAF" w:rsidRDefault="00C82089" w:rsidP="002E3BF5">
      <w:pPr>
        <w:pStyle w:val="Paragrafoelenco"/>
        <w:ind w:left="0" w:firstLine="360"/>
        <w:jc w:val="both"/>
        <w:rPr>
          <w:rFonts w:ascii="Book Antiqua" w:hAnsi="Book Antiqua"/>
          <w:sz w:val="24"/>
          <w:szCs w:val="24"/>
        </w:rPr>
      </w:pPr>
    </w:p>
    <w:p w:rsidR="00C82089" w:rsidRPr="009C4FAF" w:rsidRDefault="00C82089" w:rsidP="002E3BF5">
      <w:pPr>
        <w:pStyle w:val="Paragrafoelenco"/>
        <w:ind w:left="0" w:firstLine="360"/>
        <w:jc w:val="both"/>
        <w:rPr>
          <w:rFonts w:ascii="Book Antiqua" w:hAnsi="Book Antiqua"/>
          <w:sz w:val="24"/>
          <w:szCs w:val="24"/>
        </w:rPr>
      </w:pPr>
    </w:p>
    <w:p w:rsidR="00A67ACC" w:rsidRPr="009C4FAF" w:rsidRDefault="00C82089" w:rsidP="00A90225">
      <w:pPr>
        <w:pStyle w:val="Paragrafoelenco"/>
        <w:ind w:left="0"/>
        <w:jc w:val="both"/>
        <w:rPr>
          <w:rFonts w:ascii="Book Antiqua" w:hAnsi="Book Antiqua"/>
          <w:b/>
          <w:sz w:val="24"/>
          <w:szCs w:val="24"/>
        </w:rPr>
      </w:pPr>
      <w:r w:rsidRPr="009C4FAF">
        <w:rPr>
          <w:rFonts w:ascii="Book Antiqua" w:hAnsi="Book Antiqua"/>
          <w:b/>
          <w:sz w:val="24"/>
          <w:szCs w:val="24"/>
        </w:rPr>
        <w:t>Q</w:t>
      </w:r>
      <w:r w:rsidR="00A67ACC" w:rsidRPr="009C4FAF">
        <w:rPr>
          <w:rFonts w:ascii="Book Antiqua" w:hAnsi="Book Antiqua"/>
          <w:b/>
          <w:sz w:val="24"/>
          <w:szCs w:val="24"/>
        </w:rPr>
        <w:t>II. I fattori che stimolano l’evangelizzazione nelle giovani Chiese</w:t>
      </w:r>
    </w:p>
    <w:p w:rsidR="00A67ACC" w:rsidRPr="009C4FAF" w:rsidRDefault="00A67ACC" w:rsidP="00A90225">
      <w:pPr>
        <w:pStyle w:val="Paragrafoelenco"/>
        <w:ind w:left="0"/>
        <w:jc w:val="both"/>
        <w:rPr>
          <w:rFonts w:ascii="Book Antiqua" w:hAnsi="Book Antiqua"/>
          <w:b/>
          <w:sz w:val="24"/>
          <w:szCs w:val="24"/>
        </w:rPr>
      </w:pPr>
      <w:r w:rsidRPr="009C4FAF">
        <w:rPr>
          <w:rFonts w:ascii="Book Antiqua" w:hAnsi="Book Antiqua"/>
          <w:b/>
          <w:sz w:val="24"/>
          <w:szCs w:val="24"/>
        </w:rPr>
        <w:tab/>
      </w:r>
    </w:p>
    <w:p w:rsidR="00A67ACC" w:rsidRPr="009C4FAF" w:rsidRDefault="00A67ACC" w:rsidP="00A67ACC">
      <w:pPr>
        <w:pStyle w:val="Paragrafoelenco"/>
        <w:ind w:left="0" w:firstLine="204"/>
        <w:jc w:val="both"/>
        <w:rPr>
          <w:rFonts w:ascii="Book Antiqua" w:hAnsi="Book Antiqua"/>
          <w:b/>
          <w:i/>
          <w:sz w:val="24"/>
          <w:szCs w:val="24"/>
        </w:rPr>
      </w:pPr>
      <w:r w:rsidRPr="009C4FAF">
        <w:rPr>
          <w:rFonts w:ascii="Book Antiqua" w:hAnsi="Book Antiqua"/>
          <w:b/>
          <w:sz w:val="24"/>
          <w:szCs w:val="24"/>
        </w:rPr>
        <w:t xml:space="preserve">QII. 1.1 : Gli elementi che sostengono la missione </w:t>
      </w:r>
      <w:r w:rsidRPr="009C4FAF">
        <w:rPr>
          <w:rFonts w:ascii="Book Antiqua" w:hAnsi="Book Antiqua"/>
          <w:b/>
          <w:i/>
          <w:sz w:val="24"/>
          <w:szCs w:val="24"/>
        </w:rPr>
        <w:t xml:space="preserve">ad </w:t>
      </w:r>
      <w:proofErr w:type="spellStart"/>
      <w:r w:rsidRPr="009C4FAF">
        <w:rPr>
          <w:rFonts w:ascii="Book Antiqua" w:hAnsi="Book Antiqua"/>
          <w:b/>
          <w:i/>
          <w:sz w:val="24"/>
          <w:szCs w:val="24"/>
        </w:rPr>
        <w:t>gentes</w:t>
      </w:r>
      <w:proofErr w:type="spellEnd"/>
    </w:p>
    <w:p w:rsidR="00A67ACC" w:rsidRPr="009C4FAF" w:rsidRDefault="00A67ACC" w:rsidP="00A67ACC">
      <w:pPr>
        <w:pStyle w:val="Paragrafoelenco"/>
        <w:ind w:left="0" w:firstLine="204"/>
        <w:jc w:val="both"/>
        <w:rPr>
          <w:rFonts w:ascii="Book Antiqua" w:hAnsi="Book Antiqua"/>
          <w:b/>
          <w:i/>
          <w:sz w:val="24"/>
          <w:szCs w:val="24"/>
        </w:rPr>
      </w:pPr>
    </w:p>
    <w:p w:rsidR="003F14F7" w:rsidRPr="009C4FAF" w:rsidRDefault="00A67ACC" w:rsidP="001A6200">
      <w:pPr>
        <w:pStyle w:val="Paragrafoelenco"/>
        <w:ind w:left="0" w:firstLine="708"/>
        <w:jc w:val="both"/>
        <w:rPr>
          <w:rFonts w:ascii="Book Antiqua" w:hAnsi="Book Antiqua"/>
          <w:sz w:val="24"/>
          <w:szCs w:val="24"/>
        </w:rPr>
      </w:pPr>
      <w:r w:rsidRPr="009C4FAF">
        <w:rPr>
          <w:rFonts w:ascii="Book Antiqua" w:hAnsi="Book Antiqua"/>
          <w:sz w:val="24"/>
          <w:szCs w:val="24"/>
        </w:rPr>
        <w:t>Le risposte al questionario mostrano che numerose giovani Chiese cercano di sviluppare strutture missionarie c</w:t>
      </w:r>
      <w:r w:rsidR="001A6200" w:rsidRPr="009C4FAF">
        <w:rPr>
          <w:rFonts w:ascii="Book Antiqua" w:hAnsi="Book Antiqua"/>
          <w:sz w:val="24"/>
          <w:szCs w:val="24"/>
        </w:rPr>
        <w:t>he stimolino l’evangelizzazione</w:t>
      </w:r>
      <w:r w:rsidRPr="009C4FAF">
        <w:rPr>
          <w:rFonts w:ascii="Book Antiqua" w:hAnsi="Book Antiqua"/>
          <w:sz w:val="24"/>
          <w:szCs w:val="24"/>
        </w:rPr>
        <w:t xml:space="preserve">, come per esempio le </w:t>
      </w:r>
      <w:r w:rsidRPr="009C4FAF">
        <w:rPr>
          <w:rFonts w:ascii="Book Antiqua" w:hAnsi="Book Antiqua"/>
          <w:b/>
          <w:sz w:val="24"/>
          <w:szCs w:val="24"/>
        </w:rPr>
        <w:t>Commissioni</w:t>
      </w:r>
      <w:r w:rsidRPr="009C4FAF">
        <w:rPr>
          <w:rFonts w:ascii="Book Antiqua" w:hAnsi="Book Antiqua"/>
          <w:sz w:val="24"/>
          <w:szCs w:val="24"/>
        </w:rPr>
        <w:t xml:space="preserve"> </w:t>
      </w:r>
      <w:r w:rsidR="00FA6BB3" w:rsidRPr="009C4FAF">
        <w:rPr>
          <w:rFonts w:ascii="Book Antiqua" w:hAnsi="Book Antiqua"/>
          <w:sz w:val="24"/>
          <w:szCs w:val="24"/>
        </w:rPr>
        <w:t xml:space="preserve">(73%) per la missione, l’evangelizzazione, la catechesi, la liturgia, l’ecumenismo, la formazione biblica, l’educazione, ecc.; gli </w:t>
      </w:r>
      <w:r w:rsidR="00FA6BB3" w:rsidRPr="009C4FAF">
        <w:rPr>
          <w:rFonts w:ascii="Book Antiqua" w:hAnsi="Book Antiqua"/>
          <w:b/>
          <w:sz w:val="24"/>
          <w:szCs w:val="24"/>
        </w:rPr>
        <w:t xml:space="preserve">Uffici diocesani </w:t>
      </w:r>
      <w:r w:rsidR="00FA6BB3" w:rsidRPr="009C4FAF">
        <w:rPr>
          <w:rFonts w:ascii="Book Antiqua" w:hAnsi="Book Antiqua"/>
          <w:sz w:val="24"/>
          <w:szCs w:val="24"/>
        </w:rPr>
        <w:t xml:space="preserve">(52%): per le missioni, la pastorale, la Caritas, il laicato, le pubblicazioni, ecc. </w:t>
      </w:r>
      <w:r w:rsidR="001A6200" w:rsidRPr="009C4FAF">
        <w:rPr>
          <w:rFonts w:ascii="Book Antiqua" w:hAnsi="Book Antiqua"/>
          <w:sz w:val="24"/>
          <w:szCs w:val="24"/>
        </w:rPr>
        <w:t>L’</w:t>
      </w:r>
      <w:r w:rsidR="00FA6BB3" w:rsidRPr="009C4FAF">
        <w:rPr>
          <w:rFonts w:ascii="Book Antiqua" w:hAnsi="Book Antiqua"/>
          <w:sz w:val="24"/>
          <w:szCs w:val="24"/>
        </w:rPr>
        <w:t xml:space="preserve">87% sottolineano l’importanza e la presenza dei </w:t>
      </w:r>
      <w:r w:rsidR="00FA6BB3" w:rsidRPr="009C4FAF">
        <w:rPr>
          <w:rFonts w:ascii="Book Antiqua" w:hAnsi="Book Antiqua"/>
          <w:b/>
          <w:sz w:val="24"/>
          <w:szCs w:val="24"/>
        </w:rPr>
        <w:t>Consigli</w:t>
      </w:r>
      <w:r w:rsidR="00FA6BB3" w:rsidRPr="009C4FAF">
        <w:rPr>
          <w:rFonts w:ascii="Book Antiqua" w:hAnsi="Book Antiqua"/>
          <w:sz w:val="24"/>
          <w:szCs w:val="24"/>
        </w:rPr>
        <w:t>: i Consigli Episcopali, i  Consigli presbiterali, i Consigli parroc</w:t>
      </w:r>
      <w:r w:rsidR="003F14F7" w:rsidRPr="009C4FAF">
        <w:rPr>
          <w:rFonts w:ascii="Book Antiqua" w:hAnsi="Book Antiqua"/>
          <w:sz w:val="24"/>
          <w:szCs w:val="24"/>
        </w:rPr>
        <w:t>c</w:t>
      </w:r>
      <w:r w:rsidR="00FA6BB3" w:rsidRPr="009C4FAF">
        <w:rPr>
          <w:rFonts w:ascii="Book Antiqua" w:hAnsi="Book Antiqua"/>
          <w:sz w:val="24"/>
          <w:szCs w:val="24"/>
        </w:rPr>
        <w:t>hiali, i Consigli d</w:t>
      </w:r>
      <w:r w:rsidR="001A6200" w:rsidRPr="009C4FAF">
        <w:rPr>
          <w:rFonts w:ascii="Book Antiqua" w:hAnsi="Book Antiqua"/>
          <w:sz w:val="24"/>
          <w:szCs w:val="24"/>
        </w:rPr>
        <w:t>egli student</w:t>
      </w:r>
      <w:r w:rsidR="00FA6BB3" w:rsidRPr="009C4FAF">
        <w:rPr>
          <w:rFonts w:ascii="Book Antiqua" w:hAnsi="Book Antiqua"/>
          <w:sz w:val="24"/>
          <w:szCs w:val="24"/>
        </w:rPr>
        <w:t xml:space="preserve">i, il Collegio dei Consultori: </w:t>
      </w:r>
      <w:r w:rsidR="003F14F7" w:rsidRPr="009C4FAF">
        <w:rPr>
          <w:rFonts w:ascii="Book Antiqua" w:hAnsi="Book Antiqua"/>
          <w:sz w:val="24"/>
          <w:szCs w:val="24"/>
        </w:rPr>
        <w:t xml:space="preserve">il </w:t>
      </w:r>
      <w:r w:rsidR="00FA6BB3" w:rsidRPr="009C4FAF">
        <w:rPr>
          <w:rFonts w:ascii="Book Antiqua" w:hAnsi="Book Antiqua"/>
          <w:sz w:val="24"/>
          <w:szCs w:val="24"/>
        </w:rPr>
        <w:t>13% nota il ruolo svolto d</w:t>
      </w:r>
      <w:r w:rsidR="001A6200" w:rsidRPr="009C4FAF">
        <w:rPr>
          <w:rFonts w:ascii="Book Antiqua" w:hAnsi="Book Antiqua"/>
          <w:sz w:val="24"/>
          <w:szCs w:val="24"/>
        </w:rPr>
        <w:t>e</w:t>
      </w:r>
      <w:r w:rsidR="00FA6BB3" w:rsidRPr="009C4FAF">
        <w:rPr>
          <w:rFonts w:ascii="Book Antiqua" w:hAnsi="Book Antiqua"/>
          <w:sz w:val="24"/>
          <w:szCs w:val="24"/>
        </w:rPr>
        <w:t xml:space="preserve">i </w:t>
      </w:r>
      <w:r w:rsidR="00FA6BB3" w:rsidRPr="009C4FAF">
        <w:rPr>
          <w:rFonts w:ascii="Book Antiqua" w:hAnsi="Book Antiqua"/>
          <w:b/>
          <w:sz w:val="24"/>
          <w:szCs w:val="24"/>
        </w:rPr>
        <w:t>movimenti</w:t>
      </w:r>
      <w:r w:rsidR="00FA6BB3" w:rsidRPr="009C4FAF">
        <w:rPr>
          <w:rFonts w:ascii="Book Antiqua" w:hAnsi="Book Antiqua"/>
          <w:sz w:val="24"/>
          <w:szCs w:val="24"/>
        </w:rPr>
        <w:t xml:space="preserve"> </w:t>
      </w:r>
      <w:r w:rsidR="001A6200" w:rsidRPr="009C4FAF">
        <w:rPr>
          <w:rFonts w:ascii="Book Antiqua" w:hAnsi="Book Antiqua"/>
          <w:sz w:val="24"/>
          <w:szCs w:val="24"/>
        </w:rPr>
        <w:t xml:space="preserve">quali le associazioni laiche, le comunità ecclesiali di base, le associazioni di catechisti, il movimento </w:t>
      </w:r>
      <w:r w:rsidR="00FA6BB3" w:rsidRPr="009C4FAF">
        <w:rPr>
          <w:rFonts w:ascii="Book Antiqua" w:hAnsi="Book Antiqua"/>
          <w:sz w:val="24"/>
          <w:szCs w:val="24"/>
        </w:rPr>
        <w:t xml:space="preserve">degli agenti pastorali, ecc. Infine </w:t>
      </w:r>
      <w:r w:rsidR="003F14F7" w:rsidRPr="009C4FAF">
        <w:rPr>
          <w:rFonts w:ascii="Book Antiqua" w:hAnsi="Book Antiqua"/>
          <w:sz w:val="24"/>
          <w:szCs w:val="24"/>
        </w:rPr>
        <w:t xml:space="preserve">il 6% sottolinea l’importanza dell’istituzione della </w:t>
      </w:r>
      <w:r w:rsidR="003F14F7" w:rsidRPr="009C4FAF">
        <w:rPr>
          <w:rFonts w:ascii="Book Antiqua" w:hAnsi="Book Antiqua"/>
          <w:b/>
          <w:sz w:val="24"/>
          <w:szCs w:val="24"/>
        </w:rPr>
        <w:t>giornata missionaria mondiale</w:t>
      </w:r>
      <w:r w:rsidR="003F14F7" w:rsidRPr="009C4FAF">
        <w:rPr>
          <w:rFonts w:ascii="Book Antiqua" w:hAnsi="Book Antiqua"/>
          <w:sz w:val="24"/>
          <w:szCs w:val="24"/>
        </w:rPr>
        <w:t xml:space="preserve">, </w:t>
      </w:r>
      <w:r w:rsidR="001A6200" w:rsidRPr="009C4FAF">
        <w:rPr>
          <w:rFonts w:ascii="Book Antiqua" w:hAnsi="Book Antiqua"/>
          <w:sz w:val="24"/>
          <w:szCs w:val="24"/>
        </w:rPr>
        <w:t>come</w:t>
      </w:r>
      <w:r w:rsidR="003F14F7" w:rsidRPr="009C4FAF">
        <w:rPr>
          <w:rFonts w:ascii="Book Antiqua" w:hAnsi="Book Antiqua"/>
          <w:sz w:val="24"/>
          <w:szCs w:val="24"/>
        </w:rPr>
        <w:t xml:space="preserve"> delle attività di animazione missionaria.</w:t>
      </w:r>
    </w:p>
    <w:p w:rsidR="003F14F7" w:rsidRPr="009C4FAF" w:rsidRDefault="003F14F7" w:rsidP="003F14F7">
      <w:pPr>
        <w:pStyle w:val="Paragrafoelenco"/>
        <w:ind w:left="0" w:firstLine="204"/>
        <w:jc w:val="both"/>
        <w:rPr>
          <w:rFonts w:ascii="Book Antiqua" w:hAnsi="Book Antiqua"/>
          <w:sz w:val="24"/>
          <w:szCs w:val="24"/>
        </w:rPr>
      </w:pPr>
    </w:p>
    <w:p w:rsidR="003F14F7" w:rsidRPr="009C4FAF" w:rsidRDefault="003F14F7" w:rsidP="003F14F7">
      <w:pPr>
        <w:pStyle w:val="Paragrafoelenco"/>
        <w:ind w:left="0" w:firstLine="204"/>
        <w:jc w:val="both"/>
        <w:rPr>
          <w:rFonts w:ascii="Book Antiqua" w:hAnsi="Book Antiqua"/>
          <w:b/>
          <w:sz w:val="24"/>
          <w:szCs w:val="24"/>
        </w:rPr>
      </w:pPr>
      <w:r w:rsidRPr="009C4FAF">
        <w:rPr>
          <w:rFonts w:ascii="Book Antiqua" w:hAnsi="Book Antiqua"/>
          <w:b/>
          <w:sz w:val="24"/>
          <w:szCs w:val="24"/>
        </w:rPr>
        <w:t>QII-1.2. Le attività che manifestano interesse e attaccamento a Gesù Cristo.</w:t>
      </w:r>
    </w:p>
    <w:p w:rsidR="003F14F7" w:rsidRPr="009C4FAF" w:rsidRDefault="003F14F7" w:rsidP="003F14F7">
      <w:pPr>
        <w:pStyle w:val="Paragrafoelenco"/>
        <w:ind w:left="0" w:firstLine="204"/>
        <w:jc w:val="both"/>
        <w:rPr>
          <w:rFonts w:ascii="Book Antiqua" w:hAnsi="Book Antiqua"/>
          <w:b/>
          <w:sz w:val="24"/>
          <w:szCs w:val="24"/>
        </w:rPr>
      </w:pPr>
    </w:p>
    <w:p w:rsidR="003F14F7" w:rsidRPr="009C4FAF" w:rsidRDefault="003F14F7"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Le risposte indicano che l’attività della Chiesa che attira il maggior numero di persone a Cristo nelle giovani Chiese è </w:t>
      </w:r>
      <w:r w:rsidRPr="009C4FAF">
        <w:rPr>
          <w:rFonts w:ascii="Book Antiqua" w:hAnsi="Book Antiqua"/>
          <w:b/>
          <w:sz w:val="24"/>
          <w:szCs w:val="24"/>
        </w:rPr>
        <w:t xml:space="preserve">l’attività caritativa </w:t>
      </w:r>
      <w:r w:rsidRPr="009C4FAF">
        <w:rPr>
          <w:rFonts w:ascii="Book Antiqua" w:hAnsi="Book Antiqua"/>
          <w:sz w:val="24"/>
          <w:szCs w:val="24"/>
        </w:rPr>
        <w:t xml:space="preserve">(57%). E cioè tutti quei servizi che promuovono i valori e la dignità umana: gli ospedali, le cliniche, i servizi ai migranti, l’aiuto alle vittime di catastrofi, ecc.  Quest’attività è seguita dalla </w:t>
      </w:r>
      <w:r w:rsidRPr="009C4FAF">
        <w:rPr>
          <w:rFonts w:ascii="Book Antiqua" w:hAnsi="Book Antiqua"/>
          <w:b/>
          <w:sz w:val="24"/>
          <w:szCs w:val="24"/>
        </w:rPr>
        <w:t>catechesi</w:t>
      </w:r>
      <w:r w:rsidRPr="009C4FAF">
        <w:rPr>
          <w:rFonts w:ascii="Book Antiqua" w:hAnsi="Book Antiqua"/>
          <w:sz w:val="24"/>
          <w:szCs w:val="24"/>
        </w:rPr>
        <w:t xml:space="preserve"> (41%) e dalla </w:t>
      </w:r>
      <w:r w:rsidRPr="009C4FAF">
        <w:rPr>
          <w:rFonts w:ascii="Book Antiqua" w:hAnsi="Book Antiqua"/>
          <w:b/>
          <w:sz w:val="24"/>
          <w:szCs w:val="24"/>
        </w:rPr>
        <w:t xml:space="preserve">Liturgia </w:t>
      </w:r>
      <w:r w:rsidRPr="009C4FAF">
        <w:rPr>
          <w:rFonts w:ascii="Book Antiqua" w:hAnsi="Book Antiqua"/>
          <w:sz w:val="24"/>
          <w:szCs w:val="24"/>
        </w:rPr>
        <w:t xml:space="preserve">(37%) con insistenza sulle celebrazioni </w:t>
      </w:r>
      <w:r w:rsidR="001A6200" w:rsidRPr="009C4FAF">
        <w:rPr>
          <w:rFonts w:ascii="Book Antiqua" w:hAnsi="Book Antiqua"/>
          <w:sz w:val="24"/>
          <w:szCs w:val="24"/>
        </w:rPr>
        <w:t>eucaristiche</w:t>
      </w:r>
      <w:r w:rsidR="00BC4378" w:rsidRPr="009C4FAF">
        <w:rPr>
          <w:rFonts w:ascii="Book Antiqua" w:hAnsi="Book Antiqua"/>
          <w:sz w:val="24"/>
          <w:szCs w:val="24"/>
        </w:rPr>
        <w:t>,</w:t>
      </w:r>
      <w:r w:rsidR="001A6200" w:rsidRPr="009C4FAF">
        <w:rPr>
          <w:rFonts w:ascii="Book Antiqua" w:hAnsi="Book Antiqua"/>
          <w:sz w:val="24"/>
          <w:szCs w:val="24"/>
        </w:rPr>
        <w:t xml:space="preserve"> la celebrazione </w:t>
      </w:r>
      <w:r w:rsidRPr="009C4FAF">
        <w:rPr>
          <w:rFonts w:ascii="Book Antiqua" w:hAnsi="Book Antiqua"/>
          <w:sz w:val="24"/>
          <w:szCs w:val="24"/>
        </w:rPr>
        <w:t>dei sacramenti, l’adorazione del Santissimo-Sacramento, le preghiere di gruppo, i pellegrinaggi, le processioni, i ritiri spirituali,</w:t>
      </w:r>
      <w:r w:rsidR="00127630" w:rsidRPr="009C4FAF">
        <w:rPr>
          <w:rFonts w:ascii="Book Antiqua" w:hAnsi="Book Antiqua"/>
          <w:sz w:val="24"/>
          <w:szCs w:val="24"/>
        </w:rPr>
        <w:t xml:space="preserve"> le devozioni mariane, la liturgia delle ore, (è importante sottolineare che numerose comunità religiose aprono la loro liturgia delle ore ai laici). Le altre attività comprendono </w:t>
      </w:r>
      <w:r w:rsidR="00127630" w:rsidRPr="009C4FAF">
        <w:rPr>
          <w:rFonts w:ascii="Book Antiqua" w:hAnsi="Book Antiqua"/>
          <w:b/>
          <w:sz w:val="24"/>
          <w:szCs w:val="24"/>
        </w:rPr>
        <w:t xml:space="preserve">l’educazione pastorale </w:t>
      </w:r>
      <w:r w:rsidR="00127630" w:rsidRPr="009C4FAF">
        <w:rPr>
          <w:rFonts w:ascii="Book Antiqua" w:hAnsi="Book Antiqua"/>
          <w:sz w:val="24"/>
          <w:szCs w:val="24"/>
        </w:rPr>
        <w:t xml:space="preserve">(32%) nelle scuole cattoliche e pubbliche, nelle università, nella formazione dei laici, nella pastorale dei giovani e dei bambini: il </w:t>
      </w:r>
      <w:r w:rsidR="00127630" w:rsidRPr="009C4FAF">
        <w:rPr>
          <w:rFonts w:ascii="Book Antiqua" w:hAnsi="Book Antiqua"/>
          <w:b/>
          <w:sz w:val="24"/>
          <w:szCs w:val="24"/>
        </w:rPr>
        <w:t>Dialogo</w:t>
      </w:r>
      <w:r w:rsidR="00127630" w:rsidRPr="009C4FAF">
        <w:rPr>
          <w:rFonts w:ascii="Book Antiqua" w:hAnsi="Book Antiqua"/>
          <w:sz w:val="24"/>
          <w:szCs w:val="24"/>
        </w:rPr>
        <w:t xml:space="preserve">/ gli </w:t>
      </w:r>
      <w:r w:rsidR="00127630" w:rsidRPr="009C4FAF">
        <w:rPr>
          <w:rFonts w:ascii="Book Antiqua" w:hAnsi="Book Antiqua"/>
          <w:b/>
          <w:sz w:val="24"/>
          <w:szCs w:val="24"/>
        </w:rPr>
        <w:t xml:space="preserve">Incontri </w:t>
      </w:r>
      <w:r w:rsidR="00127630" w:rsidRPr="009C4FAF">
        <w:rPr>
          <w:rFonts w:ascii="Book Antiqua" w:hAnsi="Book Antiqua"/>
          <w:sz w:val="24"/>
          <w:szCs w:val="24"/>
        </w:rPr>
        <w:t>(32%), come il dialogo interreligioso, il dialogo delle culture, la collaborazione sociale, ecc.</w:t>
      </w:r>
    </w:p>
    <w:p w:rsidR="00127630" w:rsidRPr="009C4FAF" w:rsidRDefault="00127630" w:rsidP="003F14F7">
      <w:pPr>
        <w:pStyle w:val="Paragrafoelenco"/>
        <w:ind w:left="0" w:firstLine="204"/>
        <w:jc w:val="both"/>
        <w:rPr>
          <w:rFonts w:ascii="Book Antiqua" w:hAnsi="Book Antiqua"/>
          <w:sz w:val="24"/>
          <w:szCs w:val="24"/>
        </w:rPr>
      </w:pPr>
    </w:p>
    <w:p w:rsidR="00127630" w:rsidRPr="009C4FAF" w:rsidRDefault="00127630" w:rsidP="003F14F7">
      <w:pPr>
        <w:pStyle w:val="Paragrafoelenco"/>
        <w:ind w:left="0" w:firstLine="204"/>
        <w:jc w:val="both"/>
        <w:rPr>
          <w:rFonts w:ascii="Book Antiqua" w:hAnsi="Book Antiqua"/>
          <w:b/>
          <w:sz w:val="24"/>
          <w:szCs w:val="24"/>
        </w:rPr>
      </w:pPr>
      <w:r w:rsidRPr="009C4FAF">
        <w:rPr>
          <w:rFonts w:ascii="Book Antiqua" w:hAnsi="Book Antiqua"/>
          <w:b/>
          <w:sz w:val="24"/>
          <w:szCs w:val="24"/>
        </w:rPr>
        <w:t>QII – 1.3 Le attività per i catecumeni in vista del battesimo</w:t>
      </w:r>
    </w:p>
    <w:p w:rsidR="00127630" w:rsidRPr="009C4FAF" w:rsidRDefault="00127630" w:rsidP="003F14F7">
      <w:pPr>
        <w:pStyle w:val="Paragrafoelenco"/>
        <w:ind w:left="0" w:firstLine="204"/>
        <w:jc w:val="both"/>
        <w:rPr>
          <w:rFonts w:ascii="Book Antiqua" w:hAnsi="Book Antiqua"/>
          <w:b/>
          <w:sz w:val="24"/>
          <w:szCs w:val="24"/>
        </w:rPr>
      </w:pPr>
    </w:p>
    <w:p w:rsidR="00127630" w:rsidRPr="009C4FAF" w:rsidRDefault="00127630" w:rsidP="002E3BF5">
      <w:pPr>
        <w:pStyle w:val="Paragrafoelenco"/>
        <w:ind w:left="0" w:firstLine="708"/>
        <w:jc w:val="both"/>
        <w:rPr>
          <w:rFonts w:ascii="Book Antiqua" w:hAnsi="Book Antiqua"/>
          <w:sz w:val="24"/>
          <w:szCs w:val="24"/>
        </w:rPr>
      </w:pPr>
      <w:r w:rsidRPr="009C4FAF">
        <w:rPr>
          <w:rFonts w:ascii="Book Antiqua" w:hAnsi="Book Antiqua"/>
          <w:sz w:val="24"/>
          <w:szCs w:val="24"/>
        </w:rPr>
        <w:t>Qui, la</w:t>
      </w:r>
      <w:r w:rsidRPr="009C4FAF">
        <w:rPr>
          <w:rFonts w:ascii="Book Antiqua" w:hAnsi="Book Antiqua"/>
          <w:b/>
          <w:sz w:val="24"/>
          <w:szCs w:val="24"/>
        </w:rPr>
        <w:t xml:space="preserve"> catechesi</w:t>
      </w:r>
      <w:r w:rsidRPr="009C4FAF">
        <w:rPr>
          <w:rFonts w:ascii="Book Antiqua" w:hAnsi="Book Antiqua"/>
          <w:sz w:val="24"/>
          <w:szCs w:val="24"/>
        </w:rPr>
        <w:t xml:space="preserve"> è la prima (53%), seguita dalle </w:t>
      </w:r>
      <w:r w:rsidRPr="009C4FAF">
        <w:rPr>
          <w:rFonts w:ascii="Book Antiqua" w:hAnsi="Book Antiqua"/>
          <w:b/>
          <w:sz w:val="24"/>
          <w:szCs w:val="24"/>
        </w:rPr>
        <w:t>opere sociali</w:t>
      </w:r>
      <w:r w:rsidRPr="009C4FAF">
        <w:rPr>
          <w:rFonts w:ascii="Book Antiqua" w:hAnsi="Book Antiqua"/>
          <w:sz w:val="24"/>
          <w:szCs w:val="24"/>
        </w:rPr>
        <w:t xml:space="preserve"> (38%), </w:t>
      </w:r>
      <w:r w:rsidR="00531655" w:rsidRPr="009C4FAF">
        <w:rPr>
          <w:rFonts w:ascii="Book Antiqua" w:hAnsi="Book Antiqua"/>
          <w:sz w:val="24"/>
          <w:szCs w:val="24"/>
        </w:rPr>
        <w:t>dal</w:t>
      </w:r>
      <w:r w:rsidRPr="009C4FAF">
        <w:rPr>
          <w:rFonts w:ascii="Book Antiqua" w:hAnsi="Book Antiqua"/>
          <w:sz w:val="24"/>
          <w:szCs w:val="24"/>
        </w:rPr>
        <w:t>la</w:t>
      </w:r>
      <w:r w:rsidRPr="009C4FAF">
        <w:rPr>
          <w:rFonts w:ascii="Book Antiqua" w:hAnsi="Book Antiqua"/>
          <w:b/>
          <w:sz w:val="24"/>
          <w:szCs w:val="24"/>
        </w:rPr>
        <w:t xml:space="preserve"> liturgia</w:t>
      </w:r>
      <w:r w:rsidRPr="009C4FAF">
        <w:rPr>
          <w:rFonts w:ascii="Book Antiqua" w:hAnsi="Book Antiqua"/>
          <w:sz w:val="24"/>
          <w:szCs w:val="24"/>
        </w:rPr>
        <w:t xml:space="preserve"> (36%)</w:t>
      </w:r>
      <w:r w:rsidR="00531655" w:rsidRPr="009C4FAF">
        <w:rPr>
          <w:rFonts w:ascii="Book Antiqua" w:hAnsi="Book Antiqua"/>
          <w:sz w:val="24"/>
          <w:szCs w:val="24"/>
        </w:rPr>
        <w:t xml:space="preserve"> dal</w:t>
      </w:r>
      <w:r w:rsidRPr="009C4FAF">
        <w:rPr>
          <w:rFonts w:ascii="Book Antiqua" w:hAnsi="Book Antiqua"/>
          <w:sz w:val="24"/>
          <w:szCs w:val="24"/>
        </w:rPr>
        <w:t xml:space="preserve">la </w:t>
      </w:r>
      <w:r w:rsidRPr="009C4FAF">
        <w:rPr>
          <w:rFonts w:ascii="Book Antiqua" w:hAnsi="Book Antiqua"/>
          <w:b/>
          <w:sz w:val="24"/>
          <w:szCs w:val="24"/>
        </w:rPr>
        <w:t>testimonianza</w:t>
      </w:r>
      <w:r w:rsidRPr="009C4FAF">
        <w:rPr>
          <w:rFonts w:ascii="Book Antiqua" w:hAnsi="Book Antiqua"/>
          <w:sz w:val="24"/>
          <w:szCs w:val="24"/>
        </w:rPr>
        <w:t xml:space="preserve"> dei vescovi, dei preti, dei religiosi e religiose e dei laici (35%) e </w:t>
      </w:r>
      <w:r w:rsidR="00531655" w:rsidRPr="009C4FAF">
        <w:rPr>
          <w:rFonts w:ascii="Book Antiqua" w:hAnsi="Book Antiqua"/>
          <w:sz w:val="24"/>
          <w:szCs w:val="24"/>
        </w:rPr>
        <w:t xml:space="preserve">dalle </w:t>
      </w:r>
      <w:r w:rsidR="00531655" w:rsidRPr="009C4FAF">
        <w:rPr>
          <w:rFonts w:ascii="Book Antiqua" w:hAnsi="Book Antiqua"/>
          <w:b/>
          <w:sz w:val="24"/>
          <w:szCs w:val="24"/>
        </w:rPr>
        <w:t>visite pastorali</w:t>
      </w:r>
      <w:r w:rsidR="00531655" w:rsidRPr="009C4FAF">
        <w:rPr>
          <w:rFonts w:ascii="Book Antiqua" w:hAnsi="Book Antiqua"/>
          <w:sz w:val="24"/>
          <w:szCs w:val="24"/>
        </w:rPr>
        <w:t xml:space="preserve"> dei vescovi nelle diverse </w:t>
      </w:r>
      <w:r w:rsidR="001A6200" w:rsidRPr="009C4FAF">
        <w:rPr>
          <w:rFonts w:ascii="Book Antiqua" w:hAnsi="Book Antiqua"/>
          <w:sz w:val="24"/>
          <w:szCs w:val="24"/>
        </w:rPr>
        <w:t>zon</w:t>
      </w:r>
      <w:r w:rsidR="00531655" w:rsidRPr="009C4FAF">
        <w:rPr>
          <w:rFonts w:ascii="Book Antiqua" w:hAnsi="Book Antiqua"/>
          <w:sz w:val="24"/>
          <w:szCs w:val="24"/>
        </w:rPr>
        <w:t>e pastorali (22%).</w:t>
      </w:r>
    </w:p>
    <w:p w:rsidR="00531655" w:rsidRPr="009C4FAF" w:rsidRDefault="00531655" w:rsidP="003F14F7">
      <w:pPr>
        <w:pStyle w:val="Paragrafoelenco"/>
        <w:ind w:left="0" w:firstLine="204"/>
        <w:jc w:val="both"/>
        <w:rPr>
          <w:rFonts w:ascii="Book Antiqua" w:hAnsi="Book Antiqua"/>
          <w:sz w:val="24"/>
          <w:szCs w:val="24"/>
        </w:rPr>
      </w:pPr>
    </w:p>
    <w:p w:rsidR="00531655" w:rsidRPr="009C4FAF" w:rsidRDefault="00531655" w:rsidP="003F14F7">
      <w:pPr>
        <w:pStyle w:val="Paragrafoelenco"/>
        <w:ind w:left="0" w:firstLine="204"/>
        <w:jc w:val="both"/>
        <w:rPr>
          <w:rFonts w:ascii="Book Antiqua" w:hAnsi="Book Antiqua"/>
          <w:b/>
          <w:sz w:val="24"/>
          <w:szCs w:val="24"/>
        </w:rPr>
      </w:pPr>
      <w:r w:rsidRPr="009C4FAF">
        <w:rPr>
          <w:rFonts w:ascii="Book Antiqua" w:hAnsi="Book Antiqua"/>
          <w:b/>
          <w:sz w:val="24"/>
          <w:szCs w:val="24"/>
        </w:rPr>
        <w:t>QII – 1.4 I luoghi dove si svolgono le attività missionarie</w:t>
      </w:r>
    </w:p>
    <w:p w:rsidR="00531655" w:rsidRPr="009C4FAF" w:rsidRDefault="00531655" w:rsidP="003F14F7">
      <w:pPr>
        <w:pStyle w:val="Paragrafoelenco"/>
        <w:ind w:left="0" w:firstLine="204"/>
        <w:jc w:val="both"/>
        <w:rPr>
          <w:rFonts w:ascii="Book Antiqua" w:hAnsi="Book Antiqua"/>
          <w:b/>
          <w:sz w:val="24"/>
          <w:szCs w:val="24"/>
        </w:rPr>
      </w:pPr>
    </w:p>
    <w:p w:rsidR="00531655" w:rsidRDefault="00531655" w:rsidP="009C4FAF">
      <w:pPr>
        <w:pStyle w:val="Paragrafoelenco"/>
        <w:ind w:left="0" w:firstLine="708"/>
        <w:jc w:val="both"/>
        <w:rPr>
          <w:rFonts w:ascii="Book Antiqua" w:hAnsi="Book Antiqua"/>
          <w:sz w:val="24"/>
          <w:szCs w:val="24"/>
        </w:rPr>
      </w:pPr>
      <w:r w:rsidRPr="009C4FAF">
        <w:rPr>
          <w:rFonts w:ascii="Book Antiqua" w:hAnsi="Book Antiqua"/>
          <w:sz w:val="24"/>
          <w:szCs w:val="24"/>
        </w:rPr>
        <w:t xml:space="preserve">Il luogo più comune è la </w:t>
      </w:r>
      <w:r w:rsidRPr="009C4FAF">
        <w:rPr>
          <w:rFonts w:ascii="Book Antiqua" w:hAnsi="Book Antiqua"/>
          <w:b/>
          <w:sz w:val="24"/>
          <w:szCs w:val="24"/>
        </w:rPr>
        <w:t>parrocchia</w:t>
      </w:r>
      <w:r w:rsidRPr="009C4FAF">
        <w:rPr>
          <w:rFonts w:ascii="Book Antiqua" w:hAnsi="Book Antiqua"/>
          <w:sz w:val="24"/>
          <w:szCs w:val="24"/>
        </w:rPr>
        <w:t xml:space="preserve"> (88%</w:t>
      </w:r>
      <w:r w:rsidR="001A6200" w:rsidRPr="009C4FAF">
        <w:rPr>
          <w:rFonts w:ascii="Book Antiqua" w:hAnsi="Book Antiqua"/>
          <w:sz w:val="24"/>
          <w:szCs w:val="24"/>
        </w:rPr>
        <w:t>)</w:t>
      </w:r>
      <w:r w:rsidRPr="009C4FAF">
        <w:rPr>
          <w:rFonts w:ascii="Book Antiqua" w:hAnsi="Book Antiqua"/>
          <w:sz w:val="24"/>
          <w:szCs w:val="24"/>
        </w:rPr>
        <w:t xml:space="preserve">. Seguono le </w:t>
      </w:r>
      <w:r w:rsidRPr="009C4FAF">
        <w:rPr>
          <w:rFonts w:ascii="Book Antiqua" w:hAnsi="Book Antiqua"/>
          <w:b/>
          <w:sz w:val="24"/>
          <w:szCs w:val="24"/>
        </w:rPr>
        <w:t xml:space="preserve">scuole </w:t>
      </w:r>
      <w:r w:rsidRPr="009C4FAF">
        <w:rPr>
          <w:rFonts w:ascii="Book Antiqua" w:hAnsi="Book Antiqua"/>
          <w:sz w:val="24"/>
          <w:szCs w:val="24"/>
        </w:rPr>
        <w:t xml:space="preserve">a diversi livelli, le università, la pastorale degli studenti, la pastorale della gioventù, i centri di formazione (73%); I </w:t>
      </w:r>
      <w:r w:rsidRPr="009C4FAF">
        <w:rPr>
          <w:rFonts w:ascii="Book Antiqua" w:hAnsi="Book Antiqua"/>
          <w:b/>
          <w:sz w:val="24"/>
          <w:szCs w:val="24"/>
        </w:rPr>
        <w:t>centri sociali</w:t>
      </w:r>
      <w:r w:rsidRPr="009C4FAF">
        <w:rPr>
          <w:rFonts w:ascii="Book Antiqua" w:hAnsi="Book Antiqua"/>
          <w:sz w:val="24"/>
          <w:szCs w:val="24"/>
        </w:rPr>
        <w:t>, compresi le strutture di sa</w:t>
      </w:r>
      <w:r w:rsidR="001A6200" w:rsidRPr="009C4FAF">
        <w:rPr>
          <w:rFonts w:ascii="Book Antiqua" w:hAnsi="Book Antiqua"/>
          <w:sz w:val="24"/>
          <w:szCs w:val="24"/>
        </w:rPr>
        <w:t>nità</w:t>
      </w:r>
      <w:r w:rsidRPr="009C4FAF">
        <w:rPr>
          <w:rFonts w:ascii="Book Antiqua" w:hAnsi="Book Antiqua"/>
          <w:sz w:val="24"/>
          <w:szCs w:val="24"/>
        </w:rPr>
        <w:t>, le case di riposo, gli orfanatrofi, i centri per rifugiati, la Caritas, il ministero delle prigioni, ecc. (54%), i media (27%) e i centri spirituali (18%).</w:t>
      </w:r>
    </w:p>
    <w:p w:rsidR="009C4FAF" w:rsidRPr="009C4FAF" w:rsidRDefault="009C4FAF" w:rsidP="009C4FAF">
      <w:pPr>
        <w:pStyle w:val="Paragrafoelenco"/>
        <w:ind w:left="0" w:firstLine="708"/>
        <w:jc w:val="both"/>
        <w:rPr>
          <w:rFonts w:ascii="Book Antiqua" w:hAnsi="Book Antiqua"/>
          <w:sz w:val="24"/>
          <w:szCs w:val="24"/>
        </w:rPr>
      </w:pPr>
    </w:p>
    <w:p w:rsidR="00531655" w:rsidRPr="009C4FAF" w:rsidRDefault="00531655" w:rsidP="003F14F7">
      <w:pPr>
        <w:pStyle w:val="Paragrafoelenco"/>
        <w:ind w:left="0" w:firstLine="204"/>
        <w:jc w:val="both"/>
        <w:rPr>
          <w:rFonts w:ascii="Book Antiqua" w:hAnsi="Book Antiqua"/>
          <w:b/>
          <w:sz w:val="24"/>
          <w:szCs w:val="24"/>
        </w:rPr>
      </w:pPr>
      <w:r w:rsidRPr="009C4FAF">
        <w:rPr>
          <w:rFonts w:ascii="Book Antiqua" w:hAnsi="Book Antiqua"/>
          <w:b/>
          <w:sz w:val="24"/>
          <w:szCs w:val="24"/>
        </w:rPr>
        <w:t>QII – 1.5 I media al servizio dell’evangelizzazione</w:t>
      </w:r>
    </w:p>
    <w:p w:rsidR="00531655" w:rsidRPr="009C4FAF" w:rsidRDefault="00531655" w:rsidP="003F14F7">
      <w:pPr>
        <w:pStyle w:val="Paragrafoelenco"/>
        <w:ind w:left="0" w:firstLine="204"/>
        <w:jc w:val="both"/>
        <w:rPr>
          <w:rFonts w:ascii="Book Antiqua" w:hAnsi="Book Antiqua"/>
          <w:b/>
          <w:sz w:val="24"/>
          <w:szCs w:val="24"/>
        </w:rPr>
      </w:pPr>
    </w:p>
    <w:p w:rsidR="00531655" w:rsidRPr="009C4FAF" w:rsidRDefault="00531655" w:rsidP="002E3BF5">
      <w:pPr>
        <w:pStyle w:val="Paragrafoelenco"/>
        <w:ind w:left="0" w:firstLine="708"/>
        <w:jc w:val="both"/>
        <w:rPr>
          <w:rFonts w:ascii="Book Antiqua" w:hAnsi="Book Antiqua"/>
          <w:sz w:val="24"/>
          <w:szCs w:val="24"/>
        </w:rPr>
      </w:pPr>
      <w:r w:rsidRPr="009C4FAF">
        <w:rPr>
          <w:rFonts w:ascii="Book Antiqua" w:hAnsi="Book Antiqua"/>
          <w:sz w:val="24"/>
          <w:szCs w:val="24"/>
        </w:rPr>
        <w:t>Le risposte indicano che il mezzo più u</w:t>
      </w:r>
      <w:r w:rsidR="00E55854" w:rsidRPr="009C4FAF">
        <w:rPr>
          <w:rFonts w:ascii="Book Antiqua" w:hAnsi="Book Antiqua"/>
          <w:sz w:val="24"/>
          <w:szCs w:val="24"/>
        </w:rPr>
        <w:t>t</w:t>
      </w:r>
      <w:r w:rsidRPr="009C4FAF">
        <w:rPr>
          <w:rFonts w:ascii="Book Antiqua" w:hAnsi="Book Antiqua"/>
          <w:sz w:val="24"/>
          <w:szCs w:val="24"/>
        </w:rPr>
        <w:t xml:space="preserve">ilizzato </w:t>
      </w:r>
      <w:r w:rsidR="00E55854" w:rsidRPr="009C4FAF">
        <w:rPr>
          <w:rFonts w:ascii="Book Antiqua" w:hAnsi="Book Antiqua"/>
          <w:sz w:val="24"/>
          <w:szCs w:val="24"/>
        </w:rPr>
        <w:t xml:space="preserve">dalle giovani Chiese </w:t>
      </w:r>
      <w:r w:rsidR="0043520C" w:rsidRPr="009C4FAF">
        <w:rPr>
          <w:rFonts w:ascii="Book Antiqua" w:hAnsi="Book Antiqua"/>
          <w:sz w:val="24"/>
          <w:szCs w:val="24"/>
        </w:rPr>
        <w:t xml:space="preserve">è la </w:t>
      </w:r>
      <w:r w:rsidR="0043520C" w:rsidRPr="009C4FAF">
        <w:rPr>
          <w:rFonts w:ascii="Book Antiqua" w:hAnsi="Book Antiqua"/>
          <w:b/>
          <w:sz w:val="24"/>
          <w:szCs w:val="24"/>
        </w:rPr>
        <w:t>stampa</w:t>
      </w:r>
      <w:r w:rsidR="0043520C" w:rsidRPr="009C4FAF">
        <w:rPr>
          <w:rFonts w:ascii="Book Antiqua" w:hAnsi="Book Antiqua"/>
          <w:sz w:val="24"/>
          <w:szCs w:val="24"/>
        </w:rPr>
        <w:t xml:space="preserve">, </w:t>
      </w:r>
      <w:r w:rsidR="001A6200" w:rsidRPr="009C4FAF">
        <w:rPr>
          <w:rFonts w:ascii="Book Antiqua" w:hAnsi="Book Antiqua"/>
          <w:sz w:val="24"/>
          <w:szCs w:val="24"/>
        </w:rPr>
        <w:t>cioè</w:t>
      </w:r>
      <w:r w:rsidR="0043520C" w:rsidRPr="009C4FAF">
        <w:rPr>
          <w:rFonts w:ascii="Book Antiqua" w:hAnsi="Book Antiqua"/>
          <w:sz w:val="24"/>
          <w:szCs w:val="24"/>
        </w:rPr>
        <w:t xml:space="preserve"> le riviste, i bollettini, le lettere pastorali, ecc. (81%). Segue la </w:t>
      </w:r>
      <w:r w:rsidR="0043520C" w:rsidRPr="009C4FAF">
        <w:rPr>
          <w:rFonts w:ascii="Book Antiqua" w:hAnsi="Book Antiqua"/>
          <w:b/>
          <w:sz w:val="24"/>
          <w:szCs w:val="24"/>
        </w:rPr>
        <w:t xml:space="preserve">radio </w:t>
      </w:r>
      <w:r w:rsidR="0043520C" w:rsidRPr="009C4FAF">
        <w:rPr>
          <w:rFonts w:ascii="Book Antiqua" w:hAnsi="Book Antiqua"/>
          <w:sz w:val="24"/>
          <w:szCs w:val="24"/>
        </w:rPr>
        <w:t>(53%), con programmi religiosi diffusi nelle stazioni radio pubblica o diocesana, legate con Radio Maria e Radio Vaticana; l’</w:t>
      </w:r>
      <w:r w:rsidR="0043520C" w:rsidRPr="009C4FAF">
        <w:rPr>
          <w:rFonts w:ascii="Book Antiqua" w:hAnsi="Book Antiqua"/>
          <w:b/>
          <w:sz w:val="24"/>
          <w:szCs w:val="24"/>
        </w:rPr>
        <w:t xml:space="preserve">Internet </w:t>
      </w:r>
      <w:r w:rsidR="0043520C" w:rsidRPr="009C4FAF">
        <w:rPr>
          <w:rFonts w:ascii="Book Antiqua" w:hAnsi="Book Antiqua"/>
          <w:sz w:val="24"/>
          <w:szCs w:val="24"/>
        </w:rPr>
        <w:t xml:space="preserve">(41%): la maggioranza delle diocesi hanno dei siti Web; molte hanno accesso a </w:t>
      </w:r>
      <w:proofErr w:type="spellStart"/>
      <w:r w:rsidR="0043520C" w:rsidRPr="009C4FAF">
        <w:rPr>
          <w:rFonts w:ascii="Book Antiqua" w:hAnsi="Book Antiqua"/>
          <w:sz w:val="24"/>
          <w:szCs w:val="24"/>
        </w:rPr>
        <w:t>Twitter</w:t>
      </w:r>
      <w:proofErr w:type="spellEnd"/>
      <w:r w:rsidR="0043520C" w:rsidRPr="009C4FAF">
        <w:rPr>
          <w:rFonts w:ascii="Book Antiqua" w:hAnsi="Book Antiqua"/>
          <w:sz w:val="24"/>
          <w:szCs w:val="24"/>
        </w:rPr>
        <w:t xml:space="preserve">, </w:t>
      </w:r>
      <w:proofErr w:type="spellStart"/>
      <w:r w:rsidR="0043520C" w:rsidRPr="009C4FAF">
        <w:rPr>
          <w:rFonts w:ascii="Book Antiqua" w:hAnsi="Book Antiqua"/>
          <w:sz w:val="24"/>
          <w:szCs w:val="24"/>
        </w:rPr>
        <w:t>Facebook</w:t>
      </w:r>
      <w:proofErr w:type="spellEnd"/>
      <w:r w:rsidR="0043520C" w:rsidRPr="009C4FAF">
        <w:rPr>
          <w:rFonts w:ascii="Book Antiqua" w:hAnsi="Book Antiqua"/>
          <w:sz w:val="24"/>
          <w:szCs w:val="24"/>
        </w:rPr>
        <w:t xml:space="preserve">, ecc.;  le </w:t>
      </w:r>
      <w:r w:rsidR="0043520C" w:rsidRPr="009C4FAF">
        <w:rPr>
          <w:rFonts w:ascii="Book Antiqua" w:hAnsi="Book Antiqua"/>
          <w:b/>
          <w:sz w:val="24"/>
          <w:szCs w:val="24"/>
        </w:rPr>
        <w:t>biblioteche</w:t>
      </w:r>
      <w:r w:rsidR="0043520C" w:rsidRPr="009C4FAF">
        <w:rPr>
          <w:rFonts w:ascii="Book Antiqua" w:hAnsi="Book Antiqua"/>
          <w:sz w:val="24"/>
          <w:szCs w:val="24"/>
        </w:rPr>
        <w:t xml:space="preserve"> (18%).</w:t>
      </w:r>
    </w:p>
    <w:p w:rsidR="0043520C" w:rsidRPr="009C4FAF" w:rsidRDefault="0043520C" w:rsidP="003F14F7">
      <w:pPr>
        <w:pStyle w:val="Paragrafoelenco"/>
        <w:ind w:left="0" w:firstLine="204"/>
        <w:jc w:val="both"/>
        <w:rPr>
          <w:rFonts w:ascii="Book Antiqua" w:hAnsi="Book Antiqua"/>
          <w:sz w:val="24"/>
          <w:szCs w:val="24"/>
        </w:rPr>
      </w:pPr>
    </w:p>
    <w:p w:rsidR="00C82089" w:rsidRPr="009C4FAF" w:rsidRDefault="00C82089" w:rsidP="003F14F7">
      <w:pPr>
        <w:pStyle w:val="Paragrafoelenco"/>
        <w:ind w:left="0" w:firstLine="204"/>
        <w:jc w:val="both"/>
        <w:rPr>
          <w:rFonts w:ascii="Book Antiqua" w:hAnsi="Book Antiqua"/>
          <w:b/>
          <w:sz w:val="24"/>
          <w:szCs w:val="24"/>
        </w:rPr>
      </w:pPr>
    </w:p>
    <w:p w:rsidR="0043520C" w:rsidRPr="009C4FAF" w:rsidRDefault="0043520C" w:rsidP="003F14F7">
      <w:pPr>
        <w:pStyle w:val="Paragrafoelenco"/>
        <w:ind w:left="0" w:firstLine="204"/>
        <w:jc w:val="both"/>
        <w:rPr>
          <w:rFonts w:ascii="Book Antiqua" w:hAnsi="Book Antiqua"/>
          <w:b/>
          <w:sz w:val="24"/>
          <w:szCs w:val="24"/>
        </w:rPr>
      </w:pPr>
      <w:r w:rsidRPr="009C4FAF">
        <w:rPr>
          <w:rFonts w:ascii="Book Antiqua" w:hAnsi="Book Antiqua"/>
          <w:b/>
          <w:sz w:val="24"/>
          <w:szCs w:val="24"/>
        </w:rPr>
        <w:t>QII -1.6 Le testimonianze concrete che offrono le comunità cristiane alla società a favore dell’evangelizzazione</w:t>
      </w:r>
    </w:p>
    <w:p w:rsidR="0043520C" w:rsidRPr="009C4FAF" w:rsidRDefault="0043520C" w:rsidP="003F14F7">
      <w:pPr>
        <w:pStyle w:val="Paragrafoelenco"/>
        <w:ind w:left="0" w:firstLine="204"/>
        <w:jc w:val="both"/>
        <w:rPr>
          <w:rFonts w:ascii="Book Antiqua" w:hAnsi="Book Antiqua"/>
          <w:b/>
          <w:sz w:val="24"/>
          <w:szCs w:val="24"/>
        </w:rPr>
      </w:pPr>
    </w:p>
    <w:p w:rsidR="00675A82" w:rsidRPr="009C4FAF" w:rsidRDefault="0043520C"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Le risposte affermano innanzitutto l’importanza della </w:t>
      </w:r>
      <w:r w:rsidRPr="009C4FAF">
        <w:rPr>
          <w:rFonts w:ascii="Book Antiqua" w:hAnsi="Book Antiqua"/>
          <w:b/>
          <w:sz w:val="24"/>
          <w:szCs w:val="24"/>
        </w:rPr>
        <w:t xml:space="preserve">testimonianza di vita </w:t>
      </w:r>
      <w:r w:rsidRPr="009C4FAF">
        <w:rPr>
          <w:rFonts w:ascii="Book Antiqua" w:hAnsi="Book Antiqua"/>
          <w:sz w:val="24"/>
          <w:szCs w:val="24"/>
        </w:rPr>
        <w:t xml:space="preserve">(63%), in particolare, quella primordiale dei missionari, dei preti, dei religiosi, dei laici e dei </w:t>
      </w:r>
      <w:r w:rsidRPr="009C4FAF">
        <w:rPr>
          <w:rFonts w:ascii="Book Antiqua" w:hAnsi="Book Antiqua"/>
          <w:sz w:val="24"/>
          <w:szCs w:val="24"/>
        </w:rPr>
        <w:lastRenderedPageBreak/>
        <w:t>catechisti</w:t>
      </w:r>
      <w:r w:rsidR="00675A82" w:rsidRPr="009C4FAF">
        <w:rPr>
          <w:rFonts w:ascii="Book Antiqua" w:hAnsi="Book Antiqua"/>
          <w:sz w:val="24"/>
          <w:szCs w:val="24"/>
        </w:rPr>
        <w:t xml:space="preserve">, tutta gente che davano e danno testimonianza dell’amore fraterno </w:t>
      </w:r>
      <w:r w:rsidR="001A6200" w:rsidRPr="009C4FAF">
        <w:rPr>
          <w:rFonts w:ascii="Book Antiqua" w:hAnsi="Book Antiqua"/>
          <w:sz w:val="24"/>
          <w:szCs w:val="24"/>
        </w:rPr>
        <w:t>in</w:t>
      </w:r>
      <w:r w:rsidR="00675A82" w:rsidRPr="009C4FAF">
        <w:rPr>
          <w:rFonts w:ascii="Book Antiqua" w:hAnsi="Book Antiqua"/>
          <w:sz w:val="24"/>
          <w:szCs w:val="24"/>
        </w:rPr>
        <w:t xml:space="preserve"> Cristo. </w:t>
      </w:r>
      <w:r w:rsidR="00675A82" w:rsidRPr="009C4FAF">
        <w:rPr>
          <w:rFonts w:ascii="Book Antiqua" w:hAnsi="Book Antiqua"/>
          <w:b/>
          <w:sz w:val="24"/>
          <w:szCs w:val="24"/>
        </w:rPr>
        <w:t xml:space="preserve">Il sacrificio dei martiri </w:t>
      </w:r>
      <w:r w:rsidR="00675A82" w:rsidRPr="009C4FAF">
        <w:rPr>
          <w:rFonts w:ascii="Book Antiqua" w:hAnsi="Book Antiqua"/>
          <w:sz w:val="24"/>
          <w:szCs w:val="24"/>
        </w:rPr>
        <w:t xml:space="preserve">è inteso (40%), </w:t>
      </w:r>
      <w:r w:rsidR="001A6200" w:rsidRPr="009C4FAF">
        <w:rPr>
          <w:rFonts w:ascii="Book Antiqua" w:hAnsi="Book Antiqua"/>
          <w:sz w:val="24"/>
          <w:szCs w:val="24"/>
        </w:rPr>
        <w:t>in maniera particolare</w:t>
      </w:r>
      <w:r w:rsidR="00675A82" w:rsidRPr="009C4FAF">
        <w:rPr>
          <w:rFonts w:ascii="Book Antiqua" w:hAnsi="Book Antiqua"/>
          <w:sz w:val="24"/>
          <w:szCs w:val="24"/>
        </w:rPr>
        <w:t>, quello dei preti missionari, dei catechisti e dei laici uccisi a causa della loro fede.  C</w:t>
      </w:r>
      <w:r w:rsidR="00621B90" w:rsidRPr="009C4FAF">
        <w:rPr>
          <w:rFonts w:ascii="Book Antiqua" w:hAnsi="Book Antiqua"/>
          <w:sz w:val="24"/>
          <w:szCs w:val="24"/>
        </w:rPr>
        <w:t>i sono</w:t>
      </w:r>
      <w:r w:rsidR="00675A82" w:rsidRPr="009C4FAF">
        <w:rPr>
          <w:rFonts w:ascii="Book Antiqua" w:hAnsi="Book Antiqua"/>
          <w:sz w:val="24"/>
          <w:szCs w:val="24"/>
        </w:rPr>
        <w:t xml:space="preserve"> ancora la </w:t>
      </w:r>
      <w:r w:rsidR="00675A82" w:rsidRPr="009C4FAF">
        <w:rPr>
          <w:rFonts w:ascii="Book Antiqua" w:hAnsi="Book Antiqua"/>
          <w:b/>
          <w:sz w:val="24"/>
          <w:szCs w:val="24"/>
        </w:rPr>
        <w:t>santità di vita</w:t>
      </w:r>
      <w:r w:rsidR="00621B90" w:rsidRPr="009C4FAF">
        <w:rPr>
          <w:rFonts w:ascii="Book Antiqua" w:hAnsi="Book Antiqua"/>
          <w:b/>
          <w:sz w:val="24"/>
          <w:szCs w:val="24"/>
        </w:rPr>
        <w:t xml:space="preserve"> </w:t>
      </w:r>
      <w:r w:rsidR="00621B90" w:rsidRPr="009C4FAF">
        <w:rPr>
          <w:rFonts w:ascii="Book Antiqua" w:hAnsi="Book Antiqua"/>
          <w:sz w:val="24"/>
          <w:szCs w:val="24"/>
        </w:rPr>
        <w:t xml:space="preserve">(32%) e l’importanza delle </w:t>
      </w:r>
      <w:r w:rsidR="00621B90" w:rsidRPr="009C4FAF">
        <w:rPr>
          <w:rFonts w:ascii="Book Antiqua" w:hAnsi="Book Antiqua"/>
          <w:b/>
          <w:sz w:val="24"/>
          <w:szCs w:val="24"/>
        </w:rPr>
        <w:t xml:space="preserve">opere sociali </w:t>
      </w:r>
      <w:r w:rsidR="00621B90" w:rsidRPr="009C4FAF">
        <w:rPr>
          <w:rFonts w:ascii="Book Antiqua" w:hAnsi="Book Antiqua"/>
          <w:sz w:val="24"/>
          <w:szCs w:val="24"/>
        </w:rPr>
        <w:t>(17%).</w:t>
      </w:r>
    </w:p>
    <w:p w:rsidR="00621B90" w:rsidRPr="009C4FAF" w:rsidRDefault="00621B90" w:rsidP="00675A82">
      <w:pPr>
        <w:pStyle w:val="Paragrafoelenco"/>
        <w:ind w:left="0" w:firstLine="204"/>
        <w:jc w:val="both"/>
        <w:rPr>
          <w:rFonts w:ascii="Book Antiqua" w:hAnsi="Book Antiqua"/>
          <w:sz w:val="24"/>
          <w:szCs w:val="24"/>
        </w:rPr>
      </w:pPr>
    </w:p>
    <w:p w:rsidR="00621B90" w:rsidRPr="009C4FAF" w:rsidRDefault="00621B90" w:rsidP="00675A82">
      <w:pPr>
        <w:pStyle w:val="Paragrafoelenco"/>
        <w:ind w:left="0" w:firstLine="204"/>
        <w:jc w:val="both"/>
        <w:rPr>
          <w:rFonts w:ascii="Book Antiqua" w:hAnsi="Book Antiqua"/>
          <w:b/>
          <w:sz w:val="24"/>
          <w:szCs w:val="24"/>
        </w:rPr>
      </w:pPr>
      <w:r w:rsidRPr="009C4FAF">
        <w:rPr>
          <w:rFonts w:ascii="Book Antiqua" w:hAnsi="Book Antiqua"/>
          <w:b/>
          <w:sz w:val="24"/>
          <w:szCs w:val="24"/>
        </w:rPr>
        <w:t>QII-2I fattori che indeboliscono l’evangelizzazione nelle giovani Chiese</w:t>
      </w:r>
    </w:p>
    <w:p w:rsidR="002E3BF5" w:rsidRPr="009C4FAF" w:rsidRDefault="002E3BF5" w:rsidP="00675A82">
      <w:pPr>
        <w:pStyle w:val="Paragrafoelenco"/>
        <w:ind w:left="0" w:firstLine="204"/>
        <w:jc w:val="both"/>
        <w:rPr>
          <w:rFonts w:ascii="Book Antiqua" w:hAnsi="Book Antiqua"/>
          <w:b/>
          <w:sz w:val="24"/>
          <w:szCs w:val="24"/>
        </w:rPr>
      </w:pPr>
    </w:p>
    <w:p w:rsidR="00621B90" w:rsidRPr="009C4FAF" w:rsidRDefault="00621B90" w:rsidP="00675A82">
      <w:pPr>
        <w:pStyle w:val="Paragrafoelenco"/>
        <w:ind w:left="0" w:firstLine="204"/>
        <w:jc w:val="both"/>
        <w:rPr>
          <w:rFonts w:ascii="Book Antiqua" w:hAnsi="Book Antiqua"/>
          <w:b/>
          <w:sz w:val="24"/>
          <w:szCs w:val="24"/>
        </w:rPr>
      </w:pPr>
    </w:p>
    <w:p w:rsidR="00621B90" w:rsidRPr="009C4FAF" w:rsidRDefault="00621B90" w:rsidP="00675A82">
      <w:pPr>
        <w:pStyle w:val="Paragrafoelenco"/>
        <w:ind w:left="0" w:firstLine="204"/>
        <w:jc w:val="both"/>
        <w:rPr>
          <w:rFonts w:ascii="Book Antiqua" w:hAnsi="Book Antiqua"/>
          <w:b/>
          <w:sz w:val="24"/>
          <w:szCs w:val="24"/>
        </w:rPr>
      </w:pPr>
      <w:r w:rsidRPr="009C4FAF">
        <w:rPr>
          <w:rFonts w:ascii="Book Antiqua" w:hAnsi="Book Antiqua"/>
          <w:b/>
          <w:sz w:val="24"/>
          <w:szCs w:val="24"/>
        </w:rPr>
        <w:t xml:space="preserve">    QII – 2.1 I fattori interni che impediscono l’evangelizzazione</w:t>
      </w:r>
    </w:p>
    <w:p w:rsidR="00621B90" w:rsidRPr="009C4FAF" w:rsidRDefault="00621B90" w:rsidP="00675A82">
      <w:pPr>
        <w:pStyle w:val="Paragrafoelenco"/>
        <w:ind w:left="0" w:firstLine="204"/>
        <w:jc w:val="both"/>
        <w:rPr>
          <w:rFonts w:ascii="Book Antiqua" w:hAnsi="Book Antiqua"/>
          <w:b/>
          <w:sz w:val="24"/>
          <w:szCs w:val="24"/>
        </w:rPr>
      </w:pPr>
    </w:p>
    <w:p w:rsidR="00F947C2" w:rsidRPr="009C4FAF" w:rsidRDefault="00F947C2" w:rsidP="00675A82">
      <w:pPr>
        <w:pStyle w:val="Paragrafoelenco"/>
        <w:ind w:left="0" w:firstLine="204"/>
        <w:jc w:val="both"/>
        <w:rPr>
          <w:rFonts w:ascii="Book Antiqua" w:hAnsi="Book Antiqua"/>
          <w:sz w:val="24"/>
          <w:szCs w:val="24"/>
        </w:rPr>
      </w:pPr>
      <w:r w:rsidRPr="009C4FAF">
        <w:rPr>
          <w:rFonts w:ascii="Book Antiqua" w:hAnsi="Book Antiqua"/>
          <w:b/>
          <w:sz w:val="24"/>
          <w:szCs w:val="24"/>
        </w:rPr>
        <w:tab/>
      </w:r>
      <w:r w:rsidRPr="009C4FAF">
        <w:rPr>
          <w:rFonts w:ascii="Book Antiqua" w:hAnsi="Book Antiqua"/>
          <w:sz w:val="24"/>
          <w:szCs w:val="24"/>
        </w:rPr>
        <w:t xml:space="preserve">Il primo dei fattori è la predominanza delle </w:t>
      </w:r>
      <w:r w:rsidRPr="009C4FAF">
        <w:rPr>
          <w:rFonts w:ascii="Book Antiqua" w:hAnsi="Book Antiqua"/>
          <w:b/>
          <w:sz w:val="24"/>
          <w:szCs w:val="24"/>
        </w:rPr>
        <w:t>credenze tradizionali</w:t>
      </w:r>
      <w:r w:rsidRPr="009C4FAF">
        <w:rPr>
          <w:rFonts w:ascii="Book Antiqua" w:hAnsi="Book Antiqua"/>
          <w:sz w:val="24"/>
          <w:szCs w:val="24"/>
        </w:rPr>
        <w:t xml:space="preserve"> (46%) che esist</w:t>
      </w:r>
      <w:r w:rsidR="00BC4378" w:rsidRPr="009C4FAF">
        <w:rPr>
          <w:rFonts w:ascii="Book Antiqua" w:hAnsi="Book Antiqua"/>
          <w:sz w:val="24"/>
          <w:szCs w:val="24"/>
        </w:rPr>
        <w:t>eva</w:t>
      </w:r>
      <w:r w:rsidRPr="009C4FAF">
        <w:rPr>
          <w:rFonts w:ascii="Book Antiqua" w:hAnsi="Book Antiqua"/>
          <w:sz w:val="24"/>
          <w:szCs w:val="24"/>
        </w:rPr>
        <w:t xml:space="preserve">no molto prima dell’avvento del cristianesimo e alle quali le persone continuano a ricorrere in particolare nei momenti di difficoltà. E’ seguita dalle </w:t>
      </w:r>
      <w:r w:rsidRPr="009C4FAF">
        <w:rPr>
          <w:rFonts w:ascii="Book Antiqua" w:hAnsi="Book Antiqua"/>
          <w:b/>
          <w:sz w:val="24"/>
          <w:szCs w:val="24"/>
        </w:rPr>
        <w:t xml:space="preserve">ideologie </w:t>
      </w:r>
      <w:r w:rsidRPr="009C4FAF">
        <w:rPr>
          <w:rFonts w:ascii="Book Antiqua" w:hAnsi="Book Antiqua"/>
          <w:sz w:val="24"/>
          <w:szCs w:val="24"/>
        </w:rPr>
        <w:t xml:space="preserve">in sviluppo (31%), come il genere (gender), il materialismo, il colonialismo e il relativismo. Ci sono ugualmente le </w:t>
      </w:r>
      <w:r w:rsidRPr="009C4FAF">
        <w:rPr>
          <w:rFonts w:ascii="Book Antiqua" w:hAnsi="Book Antiqua"/>
          <w:b/>
          <w:sz w:val="24"/>
          <w:szCs w:val="24"/>
        </w:rPr>
        <w:t xml:space="preserve">situazioni socio-politiche </w:t>
      </w:r>
      <w:r w:rsidRPr="009C4FAF">
        <w:rPr>
          <w:rFonts w:ascii="Book Antiqua" w:hAnsi="Book Antiqua"/>
          <w:sz w:val="24"/>
          <w:szCs w:val="24"/>
        </w:rPr>
        <w:t>(35%) come l’instabilità, l’immigrazione, la discriminazione, la povertà, il tribalismo e l’analfabetismo; la presenza di sette, in particolare</w:t>
      </w:r>
      <w:r w:rsidR="005B0218" w:rsidRPr="009C4FAF">
        <w:rPr>
          <w:rFonts w:ascii="Book Antiqua" w:hAnsi="Book Antiqua"/>
          <w:sz w:val="24"/>
          <w:szCs w:val="24"/>
        </w:rPr>
        <w:t xml:space="preserve"> le </w:t>
      </w:r>
      <w:r w:rsidR="005B0218" w:rsidRPr="009C4FAF">
        <w:rPr>
          <w:rFonts w:ascii="Book Antiqua" w:hAnsi="Book Antiqua"/>
          <w:b/>
          <w:sz w:val="24"/>
          <w:szCs w:val="24"/>
        </w:rPr>
        <w:t xml:space="preserve">chiese neo-pentecostali </w:t>
      </w:r>
      <w:r w:rsidR="005B0218" w:rsidRPr="009C4FAF">
        <w:rPr>
          <w:rFonts w:ascii="Book Antiqua" w:hAnsi="Book Antiqua"/>
          <w:sz w:val="24"/>
          <w:szCs w:val="24"/>
        </w:rPr>
        <w:t xml:space="preserve">(31%), che proclamano un vangelo della prosperità; </w:t>
      </w:r>
      <w:r w:rsidR="005B0218" w:rsidRPr="009C4FAF">
        <w:rPr>
          <w:rFonts w:ascii="Book Antiqua" w:hAnsi="Book Antiqua"/>
          <w:b/>
          <w:sz w:val="24"/>
          <w:szCs w:val="24"/>
        </w:rPr>
        <w:t xml:space="preserve">Il fondamentalismo religioso, </w:t>
      </w:r>
      <w:r w:rsidR="005B0218" w:rsidRPr="009C4FAF">
        <w:rPr>
          <w:rFonts w:ascii="Book Antiqua" w:hAnsi="Book Antiqua"/>
          <w:sz w:val="24"/>
          <w:szCs w:val="24"/>
        </w:rPr>
        <w:t>specialmente delle religioni come l’Islam, il confucianesimo, il buddismo, l’induismo, ecc.</w:t>
      </w:r>
    </w:p>
    <w:p w:rsidR="005B0218" w:rsidRPr="009C4FAF" w:rsidRDefault="005B0218" w:rsidP="00675A82">
      <w:pPr>
        <w:pStyle w:val="Paragrafoelenco"/>
        <w:ind w:left="0" w:firstLine="204"/>
        <w:jc w:val="both"/>
        <w:rPr>
          <w:rFonts w:ascii="Book Antiqua" w:hAnsi="Book Antiqua"/>
          <w:sz w:val="24"/>
          <w:szCs w:val="24"/>
        </w:rPr>
      </w:pPr>
    </w:p>
    <w:p w:rsidR="005B0218" w:rsidRPr="009C4FAF" w:rsidRDefault="005B0218" w:rsidP="00675A82">
      <w:pPr>
        <w:pStyle w:val="Paragrafoelenco"/>
        <w:ind w:left="0" w:firstLine="204"/>
        <w:jc w:val="both"/>
        <w:rPr>
          <w:rFonts w:ascii="Book Antiqua" w:hAnsi="Book Antiqua"/>
          <w:b/>
          <w:sz w:val="24"/>
          <w:szCs w:val="24"/>
        </w:rPr>
      </w:pPr>
      <w:r w:rsidRPr="009C4FAF">
        <w:rPr>
          <w:rFonts w:ascii="Book Antiqua" w:hAnsi="Book Antiqua"/>
          <w:b/>
          <w:sz w:val="24"/>
          <w:szCs w:val="24"/>
        </w:rPr>
        <w:t>QII – 2.2 I Fattori che indeboliscono l’interesse per l’Evangelizzazione</w:t>
      </w:r>
    </w:p>
    <w:p w:rsidR="005B0218" w:rsidRPr="009C4FAF" w:rsidRDefault="005B0218" w:rsidP="00675A82">
      <w:pPr>
        <w:pStyle w:val="Paragrafoelenco"/>
        <w:ind w:left="0" w:firstLine="204"/>
        <w:jc w:val="both"/>
        <w:rPr>
          <w:rFonts w:ascii="Book Antiqua" w:hAnsi="Book Antiqua"/>
          <w:b/>
          <w:sz w:val="24"/>
          <w:szCs w:val="24"/>
        </w:rPr>
      </w:pPr>
    </w:p>
    <w:p w:rsidR="00621B90" w:rsidRPr="009C4FAF" w:rsidRDefault="00621B90" w:rsidP="00621B90">
      <w:pPr>
        <w:pStyle w:val="Paragrafoelenco"/>
        <w:ind w:left="0" w:firstLine="204"/>
        <w:jc w:val="both"/>
        <w:rPr>
          <w:rFonts w:ascii="Book Antiqua" w:hAnsi="Book Antiqua"/>
          <w:sz w:val="24"/>
          <w:szCs w:val="24"/>
        </w:rPr>
      </w:pPr>
      <w:r w:rsidRPr="009C4FAF">
        <w:rPr>
          <w:rFonts w:ascii="Book Antiqua" w:hAnsi="Book Antiqua"/>
          <w:b/>
          <w:sz w:val="24"/>
          <w:szCs w:val="24"/>
        </w:rPr>
        <w:t xml:space="preserve">  </w:t>
      </w:r>
      <w:r w:rsidR="002E3BF5" w:rsidRPr="009C4FAF">
        <w:rPr>
          <w:rFonts w:ascii="Book Antiqua" w:hAnsi="Book Antiqua"/>
          <w:b/>
          <w:sz w:val="24"/>
          <w:szCs w:val="24"/>
        </w:rPr>
        <w:tab/>
      </w:r>
      <w:r w:rsidRPr="009C4FAF">
        <w:rPr>
          <w:rFonts w:ascii="Book Antiqua" w:hAnsi="Book Antiqua"/>
          <w:b/>
          <w:sz w:val="24"/>
          <w:szCs w:val="24"/>
        </w:rPr>
        <w:t xml:space="preserve"> L’ideologia </w:t>
      </w:r>
      <w:r w:rsidRPr="009C4FAF">
        <w:rPr>
          <w:rFonts w:ascii="Book Antiqua" w:hAnsi="Book Antiqua"/>
          <w:sz w:val="24"/>
          <w:szCs w:val="24"/>
        </w:rPr>
        <w:t xml:space="preserve">è il primo fattore che corrode l’evangelizzazione (50%). Segue la </w:t>
      </w:r>
      <w:r w:rsidRPr="009C4FAF">
        <w:rPr>
          <w:rFonts w:ascii="Book Antiqua" w:hAnsi="Book Antiqua"/>
          <w:b/>
          <w:sz w:val="24"/>
          <w:szCs w:val="24"/>
        </w:rPr>
        <w:t>formazione insufficiente</w:t>
      </w:r>
      <w:r w:rsidRPr="009C4FAF">
        <w:rPr>
          <w:rFonts w:ascii="Book Antiqua" w:hAnsi="Book Antiqua"/>
          <w:sz w:val="24"/>
          <w:szCs w:val="24"/>
        </w:rPr>
        <w:t xml:space="preserve"> (44%) compreso il clericalismo, l’assenza di formazione permanente, l’analfabetismo, l’indebolimento dei valori morali, ecc.; </w:t>
      </w:r>
      <w:r w:rsidRPr="009C4FAF">
        <w:rPr>
          <w:rFonts w:ascii="Book Antiqua" w:hAnsi="Book Antiqua"/>
          <w:b/>
          <w:sz w:val="24"/>
          <w:szCs w:val="24"/>
        </w:rPr>
        <w:t>La</w:t>
      </w:r>
      <w:r w:rsidRPr="009C4FAF">
        <w:rPr>
          <w:rFonts w:ascii="Book Antiqua" w:hAnsi="Book Antiqua"/>
          <w:sz w:val="24"/>
          <w:szCs w:val="24"/>
        </w:rPr>
        <w:t xml:space="preserve"> </w:t>
      </w:r>
      <w:r w:rsidRPr="009C4FAF">
        <w:rPr>
          <w:rFonts w:ascii="Book Antiqua" w:hAnsi="Book Antiqua"/>
          <w:b/>
          <w:sz w:val="24"/>
          <w:szCs w:val="24"/>
        </w:rPr>
        <w:t xml:space="preserve">povertà, </w:t>
      </w:r>
      <w:r w:rsidRPr="009C4FAF">
        <w:rPr>
          <w:rFonts w:ascii="Book Antiqua" w:hAnsi="Book Antiqua"/>
          <w:sz w:val="24"/>
          <w:szCs w:val="24"/>
        </w:rPr>
        <w:t xml:space="preserve">l’indigenza economica, (38%), le </w:t>
      </w:r>
      <w:r w:rsidRPr="009C4FAF">
        <w:rPr>
          <w:rFonts w:ascii="Book Antiqua" w:hAnsi="Book Antiqua"/>
          <w:b/>
          <w:sz w:val="24"/>
          <w:szCs w:val="24"/>
        </w:rPr>
        <w:t>Divisioni</w:t>
      </w:r>
      <w:r w:rsidRPr="009C4FAF">
        <w:rPr>
          <w:rFonts w:ascii="Book Antiqua" w:hAnsi="Book Antiqua"/>
          <w:sz w:val="24"/>
          <w:szCs w:val="24"/>
        </w:rPr>
        <w:t xml:space="preserve"> tribali ed etniche, il settarismo, ecc. (20%)</w:t>
      </w:r>
      <w:r w:rsidR="002F4FB9" w:rsidRPr="009C4FAF">
        <w:rPr>
          <w:rFonts w:ascii="Book Antiqua" w:hAnsi="Book Antiqua"/>
          <w:sz w:val="24"/>
          <w:szCs w:val="24"/>
        </w:rPr>
        <w:t xml:space="preserve"> e la violenza, in particolare, la persecuzione, l’oppressione e la discriminazione contro i cristiani (15%).</w:t>
      </w:r>
    </w:p>
    <w:p w:rsidR="002E3BF5" w:rsidRPr="009C4FAF" w:rsidRDefault="002E3BF5" w:rsidP="00621B90">
      <w:pPr>
        <w:pStyle w:val="Paragrafoelenco"/>
        <w:ind w:left="0" w:firstLine="204"/>
        <w:jc w:val="both"/>
        <w:rPr>
          <w:rFonts w:ascii="Book Antiqua" w:hAnsi="Book Antiqua"/>
          <w:sz w:val="24"/>
          <w:szCs w:val="24"/>
        </w:rPr>
      </w:pPr>
    </w:p>
    <w:p w:rsidR="002F4FB9" w:rsidRPr="009C4FAF" w:rsidRDefault="002F4FB9" w:rsidP="00621B90">
      <w:pPr>
        <w:pStyle w:val="Paragrafoelenco"/>
        <w:ind w:left="0" w:firstLine="204"/>
        <w:jc w:val="both"/>
        <w:rPr>
          <w:rFonts w:ascii="Book Antiqua" w:hAnsi="Book Antiqua"/>
          <w:b/>
          <w:sz w:val="24"/>
          <w:szCs w:val="24"/>
        </w:rPr>
      </w:pPr>
      <w:r w:rsidRPr="009C4FAF">
        <w:rPr>
          <w:rFonts w:ascii="Book Antiqua" w:hAnsi="Book Antiqua"/>
          <w:b/>
          <w:sz w:val="24"/>
          <w:szCs w:val="24"/>
        </w:rPr>
        <w:t>QII -2.3 Gli altri fattori d’indebolimento</w:t>
      </w:r>
    </w:p>
    <w:p w:rsidR="002F4FB9" w:rsidRPr="009C4FAF" w:rsidRDefault="002F4FB9" w:rsidP="00621B90">
      <w:pPr>
        <w:pStyle w:val="Paragrafoelenco"/>
        <w:ind w:left="0" w:firstLine="204"/>
        <w:jc w:val="both"/>
        <w:rPr>
          <w:rFonts w:ascii="Book Antiqua" w:hAnsi="Book Antiqua"/>
          <w:b/>
          <w:sz w:val="24"/>
          <w:szCs w:val="24"/>
        </w:rPr>
      </w:pPr>
    </w:p>
    <w:p w:rsidR="002F4FB9" w:rsidRPr="009C4FAF" w:rsidRDefault="002F4FB9"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Notate che la </w:t>
      </w:r>
      <w:r w:rsidR="00343850" w:rsidRPr="009C4FAF">
        <w:rPr>
          <w:rFonts w:ascii="Book Antiqua" w:hAnsi="Book Antiqua"/>
          <w:b/>
          <w:sz w:val="24"/>
          <w:szCs w:val="24"/>
        </w:rPr>
        <w:t xml:space="preserve">discriminazione </w:t>
      </w:r>
      <w:r w:rsidR="00343850" w:rsidRPr="009C4FAF">
        <w:rPr>
          <w:rFonts w:ascii="Book Antiqua" w:hAnsi="Book Antiqua"/>
          <w:sz w:val="24"/>
          <w:szCs w:val="24"/>
        </w:rPr>
        <w:t xml:space="preserve">torna con una percentuale maggiore (66%) e comporta l’interdizione di formazione religiosa, l’assenza della libertà religiosa e l’estremismo. Bisogna citare anche altri fattori come </w:t>
      </w:r>
      <w:r w:rsidR="00343850" w:rsidRPr="009C4FAF">
        <w:rPr>
          <w:rFonts w:ascii="Book Antiqua" w:hAnsi="Book Antiqua"/>
          <w:b/>
          <w:sz w:val="24"/>
          <w:szCs w:val="24"/>
        </w:rPr>
        <w:t>l’indifferenza religiosa</w:t>
      </w:r>
      <w:r w:rsidR="00343850" w:rsidRPr="009C4FAF">
        <w:rPr>
          <w:rFonts w:ascii="Book Antiqua" w:hAnsi="Book Antiqua"/>
          <w:sz w:val="24"/>
          <w:szCs w:val="24"/>
        </w:rPr>
        <w:t xml:space="preserve"> (55%); la </w:t>
      </w:r>
      <w:r w:rsidR="00343850" w:rsidRPr="009C4FAF">
        <w:rPr>
          <w:rFonts w:ascii="Book Antiqua" w:hAnsi="Book Antiqua"/>
          <w:b/>
          <w:sz w:val="24"/>
          <w:szCs w:val="24"/>
        </w:rPr>
        <w:t>crisi delle vocazioni</w:t>
      </w:r>
      <w:r w:rsidR="00343850" w:rsidRPr="009C4FAF">
        <w:rPr>
          <w:rFonts w:ascii="Book Antiqua" w:hAnsi="Book Antiqua"/>
          <w:sz w:val="24"/>
          <w:szCs w:val="24"/>
        </w:rPr>
        <w:t xml:space="preserve"> (5%) e del </w:t>
      </w:r>
      <w:r w:rsidR="00343850" w:rsidRPr="009C4FAF">
        <w:rPr>
          <w:rFonts w:ascii="Book Antiqua" w:hAnsi="Book Antiqua"/>
          <w:b/>
          <w:sz w:val="24"/>
          <w:szCs w:val="24"/>
        </w:rPr>
        <w:t>matrimonio</w:t>
      </w:r>
      <w:r w:rsidR="00343850" w:rsidRPr="009C4FAF">
        <w:rPr>
          <w:rFonts w:ascii="Book Antiqua" w:hAnsi="Book Antiqua"/>
          <w:sz w:val="24"/>
          <w:szCs w:val="24"/>
        </w:rPr>
        <w:t xml:space="preserve"> (1%).</w:t>
      </w:r>
    </w:p>
    <w:p w:rsidR="005B0218" w:rsidRPr="009C4FAF" w:rsidRDefault="005B0218" w:rsidP="00621B90">
      <w:pPr>
        <w:pStyle w:val="Paragrafoelenco"/>
        <w:ind w:left="0" w:firstLine="204"/>
        <w:jc w:val="both"/>
        <w:rPr>
          <w:rFonts w:ascii="Book Antiqua" w:hAnsi="Book Antiqua"/>
          <w:b/>
          <w:sz w:val="24"/>
          <w:szCs w:val="24"/>
        </w:rPr>
      </w:pPr>
    </w:p>
    <w:p w:rsidR="005B0218" w:rsidRPr="009C4FAF" w:rsidRDefault="005B0218" w:rsidP="00621B90">
      <w:pPr>
        <w:pStyle w:val="Paragrafoelenco"/>
        <w:ind w:left="0" w:firstLine="204"/>
        <w:jc w:val="both"/>
        <w:rPr>
          <w:rFonts w:ascii="Book Antiqua" w:hAnsi="Book Antiqua"/>
          <w:b/>
          <w:sz w:val="24"/>
          <w:szCs w:val="24"/>
        </w:rPr>
      </w:pPr>
      <w:r w:rsidRPr="009C4FAF">
        <w:rPr>
          <w:rFonts w:ascii="Book Antiqua" w:hAnsi="Book Antiqua"/>
          <w:b/>
          <w:sz w:val="24"/>
          <w:szCs w:val="24"/>
        </w:rPr>
        <w:t>QII- 3 I fattori esterni che favoriscono l’evangelizzazione</w:t>
      </w:r>
    </w:p>
    <w:p w:rsidR="005B0218" w:rsidRPr="009C4FAF" w:rsidRDefault="005B0218" w:rsidP="00621B90">
      <w:pPr>
        <w:pStyle w:val="Paragrafoelenco"/>
        <w:ind w:left="0" w:firstLine="204"/>
        <w:jc w:val="both"/>
        <w:rPr>
          <w:rFonts w:ascii="Book Antiqua" w:hAnsi="Book Antiqua"/>
          <w:sz w:val="24"/>
          <w:szCs w:val="24"/>
        </w:rPr>
      </w:pPr>
    </w:p>
    <w:p w:rsidR="00343850" w:rsidRPr="009C4FAF" w:rsidRDefault="00343850" w:rsidP="00621B90">
      <w:pPr>
        <w:pStyle w:val="Paragrafoelenco"/>
        <w:ind w:left="0" w:firstLine="204"/>
        <w:jc w:val="both"/>
        <w:rPr>
          <w:rFonts w:ascii="Book Antiqua" w:hAnsi="Book Antiqua"/>
          <w:b/>
          <w:sz w:val="24"/>
          <w:szCs w:val="24"/>
        </w:rPr>
      </w:pPr>
      <w:r w:rsidRPr="009C4FAF">
        <w:rPr>
          <w:rFonts w:ascii="Book Antiqua" w:hAnsi="Book Antiqua"/>
          <w:b/>
          <w:sz w:val="24"/>
          <w:szCs w:val="24"/>
        </w:rPr>
        <w:t>QII-3 I fattori che dipendono dallo Stato</w:t>
      </w:r>
    </w:p>
    <w:p w:rsidR="00343850" w:rsidRPr="009C4FAF" w:rsidRDefault="00343850" w:rsidP="00621B90">
      <w:pPr>
        <w:pStyle w:val="Paragrafoelenco"/>
        <w:ind w:left="0" w:firstLine="204"/>
        <w:jc w:val="both"/>
        <w:rPr>
          <w:rFonts w:ascii="Book Antiqua" w:hAnsi="Book Antiqua"/>
          <w:b/>
          <w:sz w:val="24"/>
          <w:szCs w:val="24"/>
        </w:rPr>
      </w:pPr>
    </w:p>
    <w:p w:rsidR="00343850" w:rsidRPr="009C4FAF" w:rsidRDefault="00343850"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Bisogna notare che la situazione </w:t>
      </w:r>
      <w:r w:rsidRPr="009C4FAF">
        <w:rPr>
          <w:rFonts w:ascii="Book Antiqua" w:hAnsi="Book Antiqua"/>
          <w:b/>
          <w:sz w:val="24"/>
          <w:szCs w:val="24"/>
        </w:rPr>
        <w:t>politica</w:t>
      </w:r>
      <w:r w:rsidRPr="009C4FAF">
        <w:rPr>
          <w:rFonts w:ascii="Book Antiqua" w:hAnsi="Book Antiqua"/>
          <w:sz w:val="24"/>
          <w:szCs w:val="24"/>
        </w:rPr>
        <w:t xml:space="preserve"> positiva di uno stato favorisce l’evangelizzazione, causando laddove la legislazione è favorevole, la pace, la tolleranza, e buone relazioni Chiesa-Stato (90%). Poi, c’è la </w:t>
      </w:r>
      <w:r w:rsidRPr="009C4FAF">
        <w:rPr>
          <w:rFonts w:ascii="Book Antiqua" w:hAnsi="Book Antiqua"/>
          <w:b/>
          <w:sz w:val="24"/>
          <w:szCs w:val="24"/>
        </w:rPr>
        <w:t xml:space="preserve">naturale disposizione religiosa </w:t>
      </w:r>
      <w:r w:rsidRPr="009C4FAF">
        <w:rPr>
          <w:rFonts w:ascii="Book Antiqua" w:hAnsi="Book Antiqua"/>
          <w:sz w:val="24"/>
          <w:szCs w:val="24"/>
        </w:rPr>
        <w:t xml:space="preserve">delle </w:t>
      </w:r>
      <w:r w:rsidRPr="009C4FAF">
        <w:rPr>
          <w:rFonts w:ascii="Book Antiqua" w:hAnsi="Book Antiqua"/>
          <w:sz w:val="24"/>
          <w:szCs w:val="24"/>
        </w:rPr>
        <w:lastRenderedPageBreak/>
        <w:t>persone</w:t>
      </w:r>
      <w:r w:rsidRPr="009C4FAF">
        <w:rPr>
          <w:rFonts w:ascii="Book Antiqua" w:hAnsi="Book Antiqua"/>
          <w:b/>
          <w:sz w:val="24"/>
          <w:szCs w:val="24"/>
        </w:rPr>
        <w:t xml:space="preserve"> </w:t>
      </w:r>
      <w:r w:rsidRPr="009C4FAF">
        <w:rPr>
          <w:rFonts w:ascii="Book Antiqua" w:hAnsi="Book Antiqua"/>
          <w:sz w:val="24"/>
          <w:szCs w:val="24"/>
        </w:rPr>
        <w:t xml:space="preserve">(37%), la </w:t>
      </w:r>
      <w:r w:rsidRPr="009C4FAF">
        <w:rPr>
          <w:rFonts w:ascii="Book Antiqua" w:hAnsi="Book Antiqua"/>
          <w:b/>
          <w:sz w:val="24"/>
          <w:szCs w:val="24"/>
        </w:rPr>
        <w:t>Cultura</w:t>
      </w:r>
      <w:r w:rsidRPr="009C4FAF">
        <w:rPr>
          <w:rFonts w:ascii="Book Antiqua" w:hAnsi="Book Antiqua"/>
          <w:sz w:val="24"/>
          <w:szCs w:val="24"/>
        </w:rPr>
        <w:t xml:space="preserve"> con l’ospitalità, il dialogo, la collaborazione </w:t>
      </w:r>
      <w:r w:rsidR="003D3EFE" w:rsidRPr="009C4FAF">
        <w:rPr>
          <w:rFonts w:ascii="Book Antiqua" w:hAnsi="Book Antiqua"/>
          <w:sz w:val="24"/>
          <w:szCs w:val="24"/>
        </w:rPr>
        <w:t xml:space="preserve">(30%), gli </w:t>
      </w:r>
      <w:r w:rsidR="003D3EFE" w:rsidRPr="009C4FAF">
        <w:rPr>
          <w:rFonts w:ascii="Book Antiqua" w:hAnsi="Book Antiqua"/>
          <w:b/>
          <w:sz w:val="24"/>
          <w:szCs w:val="24"/>
        </w:rPr>
        <w:t>accordi (convenzioni),</w:t>
      </w:r>
      <w:r w:rsidR="003D3EFE" w:rsidRPr="009C4FAF">
        <w:rPr>
          <w:rFonts w:ascii="Book Antiqua" w:hAnsi="Book Antiqua"/>
          <w:sz w:val="24"/>
          <w:szCs w:val="24"/>
        </w:rPr>
        <w:t xml:space="preserve"> l’aiuto sociale, le opere, le istituzioni, ecc. (8%) e l’</w:t>
      </w:r>
      <w:r w:rsidR="003D3EFE" w:rsidRPr="009C4FAF">
        <w:rPr>
          <w:rFonts w:ascii="Book Antiqua" w:hAnsi="Book Antiqua"/>
          <w:b/>
          <w:sz w:val="24"/>
          <w:szCs w:val="24"/>
        </w:rPr>
        <w:t xml:space="preserve">educazione </w:t>
      </w:r>
      <w:r w:rsidR="003D3EFE" w:rsidRPr="009C4FAF">
        <w:rPr>
          <w:rFonts w:ascii="Book Antiqua" w:hAnsi="Book Antiqua"/>
          <w:sz w:val="24"/>
          <w:szCs w:val="24"/>
        </w:rPr>
        <w:t>(9%).</w:t>
      </w:r>
    </w:p>
    <w:p w:rsidR="003D3EFE" w:rsidRPr="009C4FAF" w:rsidRDefault="003D3EFE" w:rsidP="00343850">
      <w:pPr>
        <w:pStyle w:val="Paragrafoelenco"/>
        <w:ind w:left="0" w:firstLine="204"/>
        <w:jc w:val="both"/>
        <w:rPr>
          <w:rFonts w:ascii="Book Antiqua" w:hAnsi="Book Antiqua"/>
          <w:sz w:val="24"/>
          <w:szCs w:val="24"/>
        </w:rPr>
      </w:pPr>
    </w:p>
    <w:p w:rsidR="00C82089" w:rsidRPr="009C4FAF" w:rsidRDefault="00C82089" w:rsidP="00343850">
      <w:pPr>
        <w:pStyle w:val="Paragrafoelenco"/>
        <w:ind w:left="0" w:firstLine="204"/>
        <w:jc w:val="both"/>
        <w:rPr>
          <w:rFonts w:ascii="Book Antiqua" w:hAnsi="Book Antiqua"/>
          <w:b/>
          <w:sz w:val="24"/>
          <w:szCs w:val="24"/>
        </w:rPr>
      </w:pPr>
    </w:p>
    <w:p w:rsidR="003D3EFE" w:rsidRPr="009C4FAF" w:rsidRDefault="003D3EFE" w:rsidP="00343850">
      <w:pPr>
        <w:pStyle w:val="Paragrafoelenco"/>
        <w:ind w:left="0" w:firstLine="204"/>
        <w:jc w:val="both"/>
        <w:rPr>
          <w:rFonts w:ascii="Book Antiqua" w:hAnsi="Book Antiqua"/>
          <w:b/>
          <w:sz w:val="24"/>
          <w:szCs w:val="24"/>
        </w:rPr>
      </w:pPr>
      <w:r w:rsidRPr="009C4FAF">
        <w:rPr>
          <w:rFonts w:ascii="Book Antiqua" w:hAnsi="Book Antiqua"/>
          <w:b/>
          <w:sz w:val="24"/>
          <w:szCs w:val="24"/>
        </w:rPr>
        <w:t>QII -3.2 I fattori che der</w:t>
      </w:r>
      <w:r w:rsidR="00B45B3F" w:rsidRPr="009C4FAF">
        <w:rPr>
          <w:rFonts w:ascii="Book Antiqua" w:hAnsi="Book Antiqua"/>
          <w:b/>
          <w:sz w:val="24"/>
          <w:szCs w:val="24"/>
        </w:rPr>
        <w:t>i</w:t>
      </w:r>
      <w:r w:rsidRPr="009C4FAF">
        <w:rPr>
          <w:rFonts w:ascii="Book Antiqua" w:hAnsi="Book Antiqua"/>
          <w:b/>
          <w:sz w:val="24"/>
          <w:szCs w:val="24"/>
        </w:rPr>
        <w:t xml:space="preserve">vano dalla società </w:t>
      </w:r>
    </w:p>
    <w:p w:rsidR="003D3EFE" w:rsidRPr="009C4FAF" w:rsidRDefault="003D3EFE" w:rsidP="00343850">
      <w:pPr>
        <w:pStyle w:val="Paragrafoelenco"/>
        <w:ind w:left="0" w:firstLine="204"/>
        <w:jc w:val="both"/>
        <w:rPr>
          <w:rFonts w:ascii="Book Antiqua" w:hAnsi="Book Antiqua"/>
          <w:b/>
          <w:sz w:val="24"/>
          <w:szCs w:val="24"/>
        </w:rPr>
      </w:pPr>
    </w:p>
    <w:p w:rsidR="003D3EFE" w:rsidRPr="009C4FAF" w:rsidRDefault="003D3EFE" w:rsidP="002E3BF5">
      <w:pPr>
        <w:pStyle w:val="Paragrafoelenco"/>
        <w:ind w:left="0" w:firstLine="708"/>
        <w:jc w:val="both"/>
        <w:rPr>
          <w:rFonts w:ascii="Book Antiqua" w:hAnsi="Book Antiqua"/>
          <w:sz w:val="24"/>
          <w:szCs w:val="24"/>
        </w:rPr>
      </w:pPr>
      <w:r w:rsidRPr="009C4FAF">
        <w:rPr>
          <w:rFonts w:ascii="Book Antiqua" w:hAnsi="Book Antiqua"/>
          <w:sz w:val="24"/>
          <w:szCs w:val="24"/>
        </w:rPr>
        <w:t xml:space="preserve">In generale, il primo fattore importante è relativo alle Organizzazioni internazionali (44%) </w:t>
      </w:r>
      <w:r w:rsidR="00703676" w:rsidRPr="009C4FAF">
        <w:rPr>
          <w:rFonts w:ascii="Book Antiqua" w:hAnsi="Book Antiqua"/>
          <w:sz w:val="24"/>
          <w:szCs w:val="24"/>
        </w:rPr>
        <w:t>a</w:t>
      </w:r>
      <w:r w:rsidRPr="009C4FAF">
        <w:rPr>
          <w:rFonts w:ascii="Book Antiqua" w:hAnsi="Book Antiqua"/>
          <w:sz w:val="24"/>
          <w:szCs w:val="24"/>
        </w:rPr>
        <w:t xml:space="preserve">llo stesso </w:t>
      </w:r>
      <w:r w:rsidR="00703676" w:rsidRPr="009C4FAF">
        <w:rPr>
          <w:rFonts w:ascii="Book Antiqua" w:hAnsi="Book Antiqua"/>
          <w:sz w:val="24"/>
          <w:szCs w:val="24"/>
        </w:rPr>
        <w:t>titol</w:t>
      </w:r>
      <w:r w:rsidRPr="009C4FAF">
        <w:rPr>
          <w:rFonts w:ascii="Book Antiqua" w:hAnsi="Book Antiqua"/>
          <w:sz w:val="24"/>
          <w:szCs w:val="24"/>
        </w:rPr>
        <w:t xml:space="preserve">o delle ONG locali. Poi vengono </w:t>
      </w:r>
      <w:r w:rsidR="00703676" w:rsidRPr="009C4FAF">
        <w:rPr>
          <w:rFonts w:ascii="Book Antiqua" w:hAnsi="Book Antiqua"/>
          <w:sz w:val="24"/>
          <w:szCs w:val="24"/>
        </w:rPr>
        <w:t xml:space="preserve">il </w:t>
      </w:r>
      <w:r w:rsidR="00703676" w:rsidRPr="009C4FAF">
        <w:rPr>
          <w:rFonts w:ascii="Book Antiqua" w:hAnsi="Book Antiqua"/>
          <w:b/>
          <w:sz w:val="24"/>
          <w:szCs w:val="24"/>
        </w:rPr>
        <w:t>partenariato</w:t>
      </w:r>
      <w:r w:rsidRPr="009C4FAF">
        <w:rPr>
          <w:rFonts w:ascii="Book Antiqua" w:hAnsi="Book Antiqua"/>
          <w:sz w:val="24"/>
          <w:szCs w:val="24"/>
        </w:rPr>
        <w:t xml:space="preserve"> e la cooperazione tra le diocesi (25%), le </w:t>
      </w:r>
      <w:r w:rsidRPr="009C4FAF">
        <w:rPr>
          <w:rFonts w:ascii="Book Antiqua" w:hAnsi="Book Antiqua"/>
          <w:b/>
          <w:sz w:val="24"/>
          <w:szCs w:val="24"/>
        </w:rPr>
        <w:t>opere umanitarie</w:t>
      </w:r>
      <w:r w:rsidRPr="009C4FAF">
        <w:rPr>
          <w:rFonts w:ascii="Book Antiqua" w:hAnsi="Book Antiqua"/>
          <w:sz w:val="24"/>
          <w:szCs w:val="24"/>
        </w:rPr>
        <w:t xml:space="preserve"> (30%), con la difesa della Chiesa e le iniziative nel campo della giustizia, della pace e dell’integrità della creazione, ed anche la protezione della vita; l’educazione cristiana (7%) e l’ecumenismo (4%).</w:t>
      </w:r>
    </w:p>
    <w:p w:rsidR="003D3EFE" w:rsidRPr="009C4FAF" w:rsidRDefault="003D3EFE" w:rsidP="003D3EFE">
      <w:pPr>
        <w:pStyle w:val="Paragrafoelenco"/>
        <w:ind w:left="0" w:firstLine="204"/>
        <w:jc w:val="both"/>
        <w:rPr>
          <w:rFonts w:ascii="Book Antiqua" w:hAnsi="Book Antiqua"/>
          <w:sz w:val="24"/>
          <w:szCs w:val="24"/>
        </w:rPr>
      </w:pPr>
    </w:p>
    <w:p w:rsidR="00B45B3F" w:rsidRPr="009C4FAF" w:rsidRDefault="00B45B3F" w:rsidP="003D3EFE">
      <w:pPr>
        <w:pStyle w:val="Paragrafoelenco"/>
        <w:ind w:left="0" w:firstLine="204"/>
        <w:jc w:val="both"/>
        <w:rPr>
          <w:rFonts w:ascii="Book Antiqua" w:hAnsi="Book Antiqua"/>
          <w:b/>
          <w:sz w:val="24"/>
          <w:szCs w:val="24"/>
        </w:rPr>
      </w:pPr>
      <w:r w:rsidRPr="009C4FAF">
        <w:rPr>
          <w:rFonts w:ascii="Book Antiqua" w:hAnsi="Book Antiqua"/>
          <w:b/>
          <w:sz w:val="24"/>
          <w:szCs w:val="24"/>
        </w:rPr>
        <w:t>QII-3.3 I fattori che</w:t>
      </w:r>
      <w:r w:rsidR="003D3EFE" w:rsidRPr="009C4FAF">
        <w:rPr>
          <w:rFonts w:ascii="Book Antiqua" w:hAnsi="Book Antiqua"/>
          <w:sz w:val="24"/>
          <w:szCs w:val="24"/>
        </w:rPr>
        <w:t xml:space="preserve"> </w:t>
      </w:r>
      <w:r w:rsidRPr="009C4FAF">
        <w:rPr>
          <w:rFonts w:ascii="Book Antiqua" w:hAnsi="Book Antiqua"/>
          <w:b/>
          <w:sz w:val="24"/>
          <w:szCs w:val="24"/>
        </w:rPr>
        <w:t>derivano dalla Cultura</w:t>
      </w:r>
    </w:p>
    <w:p w:rsidR="00B45B3F" w:rsidRPr="009C4FAF" w:rsidRDefault="00B45B3F" w:rsidP="003D3EFE">
      <w:pPr>
        <w:pStyle w:val="Paragrafoelenco"/>
        <w:ind w:left="0" w:firstLine="204"/>
        <w:jc w:val="both"/>
        <w:rPr>
          <w:rFonts w:ascii="Book Antiqua" w:hAnsi="Book Antiqua"/>
          <w:b/>
          <w:sz w:val="24"/>
          <w:szCs w:val="24"/>
        </w:rPr>
      </w:pPr>
    </w:p>
    <w:p w:rsidR="00C82089" w:rsidRPr="009C4FAF" w:rsidRDefault="00B45B3F" w:rsidP="00C82089">
      <w:pPr>
        <w:pStyle w:val="Paragrafoelenco"/>
        <w:ind w:left="0" w:firstLine="708"/>
        <w:jc w:val="both"/>
        <w:rPr>
          <w:rFonts w:ascii="Book Antiqua" w:hAnsi="Book Antiqua"/>
          <w:sz w:val="24"/>
          <w:szCs w:val="24"/>
        </w:rPr>
      </w:pPr>
      <w:r w:rsidRPr="009C4FAF">
        <w:rPr>
          <w:rFonts w:ascii="Book Antiqua" w:hAnsi="Book Antiqua"/>
          <w:sz w:val="24"/>
          <w:szCs w:val="24"/>
        </w:rPr>
        <w:t>Qui, il primo fattore</w:t>
      </w:r>
      <w:r w:rsidRPr="009C4FAF">
        <w:rPr>
          <w:rFonts w:ascii="Book Antiqua" w:hAnsi="Book Antiqua"/>
          <w:b/>
          <w:sz w:val="24"/>
          <w:szCs w:val="24"/>
        </w:rPr>
        <w:t xml:space="preserve"> </w:t>
      </w:r>
      <w:r w:rsidR="003D3EFE" w:rsidRPr="009C4FAF">
        <w:rPr>
          <w:rFonts w:ascii="Book Antiqua" w:hAnsi="Book Antiqua"/>
          <w:sz w:val="24"/>
          <w:szCs w:val="24"/>
        </w:rPr>
        <w:t xml:space="preserve"> è l’accoglienza (53%), in particolare di persone di culture differenti</w:t>
      </w:r>
      <w:r w:rsidRPr="009C4FAF">
        <w:rPr>
          <w:rFonts w:ascii="Book Antiqua" w:hAnsi="Book Antiqua"/>
          <w:sz w:val="24"/>
          <w:szCs w:val="24"/>
        </w:rPr>
        <w:t>; la tolleranza (38%); la diversità culturale (32%); la religiosità popolare (27%) e il rispetto dell’autorità (9%).</w:t>
      </w:r>
    </w:p>
    <w:p w:rsidR="00B45B3F" w:rsidRPr="009C4FAF" w:rsidRDefault="00B45B3F" w:rsidP="00B45B3F">
      <w:pPr>
        <w:pStyle w:val="Paragrafoelenco"/>
        <w:ind w:left="0"/>
        <w:jc w:val="both"/>
        <w:rPr>
          <w:rFonts w:ascii="Book Antiqua" w:hAnsi="Book Antiqua"/>
          <w:sz w:val="24"/>
          <w:szCs w:val="24"/>
        </w:rPr>
      </w:pPr>
      <w:r w:rsidRPr="009C4FAF">
        <w:rPr>
          <w:rFonts w:ascii="Book Antiqua" w:hAnsi="Book Antiqua"/>
          <w:sz w:val="24"/>
          <w:szCs w:val="24"/>
        </w:rPr>
        <w:t xml:space="preserve">Esistono altri fattori esterni (28 sui 262 risposti)  che stimolano l’evangelizzazione quali: l’impatto positivo del </w:t>
      </w:r>
      <w:r w:rsidRPr="009C4FAF">
        <w:rPr>
          <w:rFonts w:ascii="Book Antiqua" w:hAnsi="Book Antiqua"/>
          <w:b/>
          <w:sz w:val="24"/>
          <w:szCs w:val="24"/>
        </w:rPr>
        <w:t xml:space="preserve">carisma di Papa Francesco </w:t>
      </w:r>
      <w:r w:rsidRPr="009C4FAF">
        <w:rPr>
          <w:rFonts w:ascii="Book Antiqua" w:hAnsi="Book Antiqua"/>
          <w:sz w:val="24"/>
          <w:szCs w:val="24"/>
        </w:rPr>
        <w:t>(46% - 13 su 28), e la partecipazione dei cristiani in  materia di promozione della pace nella società (4%, cioè 11 su 28).</w:t>
      </w:r>
    </w:p>
    <w:p w:rsidR="00B45B3F" w:rsidRPr="009C4FAF" w:rsidRDefault="00B45B3F" w:rsidP="00B45B3F">
      <w:pPr>
        <w:pStyle w:val="Paragrafoelenco"/>
        <w:ind w:left="0"/>
        <w:jc w:val="both"/>
        <w:rPr>
          <w:rFonts w:ascii="Book Antiqua" w:hAnsi="Book Antiqua"/>
          <w:sz w:val="24"/>
          <w:szCs w:val="24"/>
        </w:rPr>
      </w:pPr>
    </w:p>
    <w:p w:rsidR="00703676" w:rsidRPr="009C4FAF" w:rsidRDefault="00703676" w:rsidP="00B45B3F">
      <w:pPr>
        <w:pStyle w:val="Paragrafoelenco"/>
        <w:ind w:left="0"/>
        <w:jc w:val="both"/>
        <w:rPr>
          <w:rFonts w:ascii="Book Antiqua" w:hAnsi="Book Antiqua"/>
          <w:b/>
          <w:sz w:val="24"/>
          <w:szCs w:val="24"/>
        </w:rPr>
      </w:pPr>
      <w:r w:rsidRPr="009C4FAF">
        <w:rPr>
          <w:rFonts w:ascii="Book Antiqua" w:hAnsi="Book Antiqua"/>
          <w:b/>
          <w:sz w:val="24"/>
          <w:szCs w:val="24"/>
        </w:rPr>
        <w:t>QII – 4.1 I fattori che corrodono l’evangelizzazione</w:t>
      </w:r>
    </w:p>
    <w:p w:rsidR="00703676" w:rsidRPr="009C4FAF" w:rsidRDefault="00703676" w:rsidP="00B45B3F">
      <w:pPr>
        <w:pStyle w:val="Paragrafoelenco"/>
        <w:ind w:left="0"/>
        <w:jc w:val="both"/>
        <w:rPr>
          <w:rFonts w:ascii="Book Antiqua" w:hAnsi="Book Antiqua"/>
          <w:b/>
          <w:sz w:val="24"/>
          <w:szCs w:val="24"/>
        </w:rPr>
      </w:pPr>
    </w:p>
    <w:p w:rsidR="00B45B3F" w:rsidRPr="009C4FAF" w:rsidRDefault="00B45B3F" w:rsidP="00B45B3F">
      <w:pPr>
        <w:pStyle w:val="Paragrafoelenco"/>
        <w:ind w:left="0" w:firstLine="142"/>
        <w:jc w:val="both"/>
        <w:rPr>
          <w:rFonts w:ascii="Book Antiqua" w:hAnsi="Book Antiqua"/>
          <w:b/>
          <w:sz w:val="24"/>
          <w:szCs w:val="24"/>
        </w:rPr>
      </w:pPr>
      <w:r w:rsidRPr="009C4FAF">
        <w:rPr>
          <w:rFonts w:ascii="Book Antiqua" w:hAnsi="Book Antiqua"/>
          <w:b/>
          <w:sz w:val="24"/>
          <w:szCs w:val="24"/>
        </w:rPr>
        <w:t>QII -4 I fattori che derivano dallo Stato</w:t>
      </w:r>
    </w:p>
    <w:p w:rsidR="00B45B3F" w:rsidRPr="009C4FAF" w:rsidRDefault="00B45B3F" w:rsidP="00B45B3F">
      <w:pPr>
        <w:pStyle w:val="Paragrafoelenco"/>
        <w:ind w:left="0" w:firstLine="142"/>
        <w:jc w:val="both"/>
        <w:rPr>
          <w:rFonts w:ascii="Book Antiqua" w:hAnsi="Book Antiqua"/>
          <w:b/>
          <w:sz w:val="24"/>
          <w:szCs w:val="24"/>
        </w:rPr>
      </w:pPr>
    </w:p>
    <w:p w:rsidR="00B45B3F" w:rsidRPr="009C4FAF" w:rsidRDefault="00B45B3F" w:rsidP="002E3BF5">
      <w:pPr>
        <w:pStyle w:val="Paragrafoelenco"/>
        <w:ind w:left="0" w:firstLine="708"/>
        <w:jc w:val="both"/>
        <w:rPr>
          <w:rFonts w:ascii="Book Antiqua" w:hAnsi="Book Antiqua"/>
          <w:sz w:val="24"/>
          <w:szCs w:val="24"/>
        </w:rPr>
      </w:pPr>
      <w:r w:rsidRPr="009C4FAF">
        <w:rPr>
          <w:rFonts w:ascii="Book Antiqua" w:hAnsi="Book Antiqua"/>
          <w:sz w:val="24"/>
          <w:szCs w:val="24"/>
        </w:rPr>
        <w:t>La</w:t>
      </w:r>
      <w:r w:rsidRPr="009C4FAF">
        <w:rPr>
          <w:rFonts w:ascii="Book Antiqua" w:hAnsi="Book Antiqua"/>
          <w:b/>
          <w:sz w:val="24"/>
          <w:szCs w:val="24"/>
        </w:rPr>
        <w:t xml:space="preserve"> legislazione degli Stati </w:t>
      </w:r>
      <w:r w:rsidRPr="009C4FAF">
        <w:rPr>
          <w:rFonts w:ascii="Book Antiqua" w:hAnsi="Book Antiqua"/>
          <w:sz w:val="24"/>
          <w:szCs w:val="24"/>
        </w:rPr>
        <w:t xml:space="preserve"> (57%) è il primo fattore che qui va menzionato: E’ chiaro che una legislazione ingiusta contro </w:t>
      </w:r>
      <w:r w:rsidR="002547B2" w:rsidRPr="009C4FAF">
        <w:rPr>
          <w:rFonts w:ascii="Book Antiqua" w:hAnsi="Book Antiqua"/>
          <w:sz w:val="24"/>
          <w:szCs w:val="24"/>
        </w:rPr>
        <w:t xml:space="preserve">la libertà religiosa, come la </w:t>
      </w:r>
      <w:proofErr w:type="spellStart"/>
      <w:r w:rsidR="002547B2" w:rsidRPr="009C4FAF">
        <w:rPr>
          <w:rFonts w:ascii="Book Antiqua" w:hAnsi="Book Antiqua"/>
          <w:sz w:val="24"/>
          <w:szCs w:val="24"/>
        </w:rPr>
        <w:t>charia</w:t>
      </w:r>
      <w:proofErr w:type="spellEnd"/>
      <w:r w:rsidR="002547B2" w:rsidRPr="009C4FAF">
        <w:rPr>
          <w:rFonts w:ascii="Book Antiqua" w:hAnsi="Book Antiqua"/>
          <w:sz w:val="24"/>
          <w:szCs w:val="24"/>
        </w:rPr>
        <w:t xml:space="preserve"> che impedisce la conversione ad un’altra religione minaccia il lavoro dell’evangelizzazione. Gli altri fattori che riguardano il tipo di </w:t>
      </w:r>
      <w:r w:rsidR="002547B2" w:rsidRPr="009C4FAF">
        <w:rPr>
          <w:rFonts w:ascii="Book Antiqua" w:hAnsi="Book Antiqua"/>
          <w:b/>
          <w:sz w:val="24"/>
          <w:szCs w:val="24"/>
        </w:rPr>
        <w:t xml:space="preserve">regime politico </w:t>
      </w:r>
      <w:r w:rsidR="002547B2" w:rsidRPr="009C4FAF">
        <w:rPr>
          <w:rFonts w:ascii="Book Antiqua" w:hAnsi="Book Antiqua"/>
          <w:sz w:val="24"/>
          <w:szCs w:val="24"/>
        </w:rPr>
        <w:t>(46%), l’</w:t>
      </w:r>
      <w:r w:rsidR="002547B2" w:rsidRPr="009C4FAF">
        <w:rPr>
          <w:rFonts w:ascii="Book Antiqua" w:hAnsi="Book Antiqua"/>
          <w:b/>
          <w:sz w:val="24"/>
          <w:szCs w:val="24"/>
        </w:rPr>
        <w:t xml:space="preserve">insicurezza  </w:t>
      </w:r>
      <w:r w:rsidR="002547B2" w:rsidRPr="009C4FAF">
        <w:rPr>
          <w:rFonts w:ascii="Book Antiqua" w:hAnsi="Book Antiqua"/>
          <w:sz w:val="24"/>
          <w:szCs w:val="24"/>
        </w:rPr>
        <w:t>(16%),</w:t>
      </w:r>
      <w:r w:rsidR="002547B2" w:rsidRPr="009C4FAF">
        <w:rPr>
          <w:rFonts w:ascii="Book Antiqua" w:hAnsi="Book Antiqua"/>
          <w:b/>
          <w:sz w:val="24"/>
          <w:szCs w:val="24"/>
        </w:rPr>
        <w:t xml:space="preserve"> la corruzione </w:t>
      </w:r>
      <w:r w:rsidR="002547B2" w:rsidRPr="009C4FAF">
        <w:rPr>
          <w:rFonts w:ascii="Book Antiqua" w:hAnsi="Book Antiqua"/>
          <w:sz w:val="24"/>
          <w:szCs w:val="24"/>
        </w:rPr>
        <w:t>(11%)</w:t>
      </w:r>
      <w:r w:rsidR="002547B2" w:rsidRPr="009C4FAF">
        <w:rPr>
          <w:rFonts w:ascii="Book Antiqua" w:hAnsi="Book Antiqua"/>
          <w:b/>
          <w:sz w:val="24"/>
          <w:szCs w:val="24"/>
        </w:rPr>
        <w:t xml:space="preserve"> e il fondamentalismo religioso </w:t>
      </w:r>
      <w:r w:rsidR="002547B2" w:rsidRPr="009C4FAF">
        <w:rPr>
          <w:rFonts w:ascii="Book Antiqua" w:hAnsi="Book Antiqua"/>
          <w:sz w:val="24"/>
          <w:szCs w:val="24"/>
        </w:rPr>
        <w:t>(12%).</w:t>
      </w:r>
    </w:p>
    <w:p w:rsidR="002E3BF5" w:rsidRPr="009C4FAF" w:rsidRDefault="002E3BF5" w:rsidP="002E3BF5">
      <w:pPr>
        <w:pStyle w:val="Paragrafoelenco"/>
        <w:ind w:left="0" w:firstLine="708"/>
        <w:jc w:val="both"/>
        <w:rPr>
          <w:rFonts w:ascii="Book Antiqua" w:hAnsi="Book Antiqua"/>
          <w:sz w:val="24"/>
          <w:szCs w:val="24"/>
        </w:rPr>
      </w:pPr>
    </w:p>
    <w:p w:rsidR="002547B2" w:rsidRPr="009C4FAF" w:rsidRDefault="002547B2" w:rsidP="00B45B3F">
      <w:pPr>
        <w:pStyle w:val="Paragrafoelenco"/>
        <w:ind w:left="0" w:firstLine="142"/>
        <w:jc w:val="both"/>
        <w:rPr>
          <w:rFonts w:ascii="Book Antiqua" w:hAnsi="Book Antiqua"/>
          <w:b/>
          <w:sz w:val="24"/>
          <w:szCs w:val="24"/>
        </w:rPr>
      </w:pPr>
      <w:r w:rsidRPr="009C4FAF">
        <w:rPr>
          <w:rFonts w:ascii="Book Antiqua" w:hAnsi="Book Antiqua"/>
          <w:b/>
          <w:sz w:val="24"/>
          <w:szCs w:val="24"/>
        </w:rPr>
        <w:t>QII -4.2 I fattori che derivano dalla Società</w:t>
      </w:r>
    </w:p>
    <w:p w:rsidR="002547B2" w:rsidRPr="009C4FAF" w:rsidRDefault="002547B2" w:rsidP="00B45B3F">
      <w:pPr>
        <w:pStyle w:val="Paragrafoelenco"/>
        <w:ind w:left="0" w:firstLine="142"/>
        <w:jc w:val="both"/>
        <w:rPr>
          <w:rFonts w:ascii="Book Antiqua" w:hAnsi="Book Antiqua"/>
          <w:b/>
          <w:sz w:val="24"/>
          <w:szCs w:val="24"/>
        </w:rPr>
      </w:pPr>
    </w:p>
    <w:p w:rsidR="002547B2" w:rsidRPr="009C4FAF" w:rsidRDefault="002547B2" w:rsidP="002E3BF5">
      <w:pPr>
        <w:pStyle w:val="Paragrafoelenco"/>
        <w:ind w:left="0" w:firstLine="708"/>
        <w:jc w:val="both"/>
        <w:rPr>
          <w:rFonts w:ascii="Book Antiqua" w:hAnsi="Book Antiqua"/>
          <w:sz w:val="24"/>
          <w:szCs w:val="24"/>
        </w:rPr>
      </w:pPr>
      <w:r w:rsidRPr="009C4FAF">
        <w:rPr>
          <w:rFonts w:ascii="Book Antiqua" w:hAnsi="Book Antiqua"/>
          <w:sz w:val="24"/>
          <w:szCs w:val="24"/>
        </w:rPr>
        <w:t>I fattori menzionati sono le credenze religiose tradizionali (25%); l’</w:t>
      </w:r>
      <w:r w:rsidRPr="009C4FAF">
        <w:rPr>
          <w:rFonts w:ascii="Book Antiqua" w:hAnsi="Book Antiqua"/>
          <w:b/>
          <w:sz w:val="24"/>
          <w:szCs w:val="24"/>
        </w:rPr>
        <w:t xml:space="preserve">etnicità: </w:t>
      </w:r>
      <w:r w:rsidRPr="009C4FAF">
        <w:rPr>
          <w:rFonts w:ascii="Book Antiqua" w:hAnsi="Book Antiqua"/>
          <w:sz w:val="24"/>
          <w:szCs w:val="24"/>
        </w:rPr>
        <w:t>il nazionalismo, il tribalismo, il regionalismo, il clientelismo</w:t>
      </w:r>
      <w:r w:rsidR="002D264D" w:rsidRPr="009C4FAF">
        <w:rPr>
          <w:rFonts w:ascii="Book Antiqua" w:hAnsi="Book Antiqua"/>
          <w:sz w:val="24"/>
          <w:szCs w:val="24"/>
        </w:rPr>
        <w:t>, ecc. (14%); l’</w:t>
      </w:r>
      <w:r w:rsidR="002D264D" w:rsidRPr="009C4FAF">
        <w:rPr>
          <w:rFonts w:ascii="Book Antiqua" w:hAnsi="Book Antiqua"/>
          <w:b/>
          <w:sz w:val="24"/>
          <w:szCs w:val="24"/>
        </w:rPr>
        <w:t>occultismo</w:t>
      </w:r>
      <w:r w:rsidR="002D264D" w:rsidRPr="009C4FAF">
        <w:rPr>
          <w:rFonts w:ascii="Book Antiqua" w:hAnsi="Book Antiqua"/>
          <w:sz w:val="24"/>
          <w:szCs w:val="24"/>
        </w:rPr>
        <w:t xml:space="preserve">: i culti massonici, i Rosa-Croce, gli </w:t>
      </w:r>
      <w:proofErr w:type="spellStart"/>
      <w:r w:rsidR="002D264D" w:rsidRPr="009C4FAF">
        <w:rPr>
          <w:rFonts w:ascii="Book Antiqua" w:hAnsi="Book Antiqua"/>
          <w:sz w:val="24"/>
          <w:szCs w:val="24"/>
        </w:rPr>
        <w:t>jiha</w:t>
      </w:r>
      <w:r w:rsidR="00703676" w:rsidRPr="009C4FAF">
        <w:rPr>
          <w:rFonts w:ascii="Book Antiqua" w:hAnsi="Book Antiqua"/>
          <w:sz w:val="24"/>
          <w:szCs w:val="24"/>
        </w:rPr>
        <w:t>i</w:t>
      </w:r>
      <w:r w:rsidR="002D264D" w:rsidRPr="009C4FAF">
        <w:rPr>
          <w:rFonts w:ascii="Book Antiqua" w:hAnsi="Book Antiqua"/>
          <w:sz w:val="24"/>
          <w:szCs w:val="24"/>
        </w:rPr>
        <w:t>disti</w:t>
      </w:r>
      <w:proofErr w:type="spellEnd"/>
      <w:r w:rsidR="002D264D" w:rsidRPr="009C4FAF">
        <w:rPr>
          <w:rFonts w:ascii="Book Antiqua" w:hAnsi="Book Antiqua"/>
          <w:sz w:val="24"/>
          <w:szCs w:val="24"/>
        </w:rPr>
        <w:t xml:space="preserve">, i </w:t>
      </w:r>
      <w:proofErr w:type="spellStart"/>
      <w:r w:rsidR="002D264D" w:rsidRPr="009C4FAF">
        <w:rPr>
          <w:rFonts w:ascii="Book Antiqua" w:hAnsi="Book Antiqua"/>
          <w:sz w:val="24"/>
          <w:szCs w:val="24"/>
        </w:rPr>
        <w:t>Boko</w:t>
      </w:r>
      <w:proofErr w:type="spellEnd"/>
      <w:r w:rsidR="002D264D" w:rsidRPr="009C4FAF">
        <w:rPr>
          <w:rFonts w:ascii="Book Antiqua" w:hAnsi="Book Antiqua"/>
          <w:sz w:val="24"/>
          <w:szCs w:val="24"/>
        </w:rPr>
        <w:t xml:space="preserve"> </w:t>
      </w:r>
      <w:proofErr w:type="spellStart"/>
      <w:r w:rsidR="002D264D" w:rsidRPr="009C4FAF">
        <w:rPr>
          <w:rFonts w:ascii="Book Antiqua" w:hAnsi="Book Antiqua"/>
          <w:sz w:val="24"/>
          <w:szCs w:val="24"/>
        </w:rPr>
        <w:t>Haram</w:t>
      </w:r>
      <w:proofErr w:type="spellEnd"/>
      <w:r w:rsidR="002D264D" w:rsidRPr="009C4FAF">
        <w:rPr>
          <w:rFonts w:ascii="Book Antiqua" w:hAnsi="Book Antiqua"/>
          <w:sz w:val="24"/>
          <w:szCs w:val="24"/>
        </w:rPr>
        <w:t xml:space="preserve">, l’Isis (12%); la </w:t>
      </w:r>
      <w:r w:rsidR="002D264D" w:rsidRPr="009C4FAF">
        <w:rPr>
          <w:rFonts w:ascii="Book Antiqua" w:hAnsi="Book Antiqua"/>
          <w:b/>
          <w:sz w:val="24"/>
          <w:szCs w:val="24"/>
        </w:rPr>
        <w:t>Crisi</w:t>
      </w:r>
      <w:r w:rsidR="002D264D" w:rsidRPr="009C4FAF">
        <w:rPr>
          <w:rFonts w:ascii="Book Antiqua" w:hAnsi="Book Antiqua"/>
          <w:sz w:val="24"/>
          <w:szCs w:val="24"/>
        </w:rPr>
        <w:t>: socio-politica, economica (7%) e il lassismo morale (7%).</w:t>
      </w:r>
    </w:p>
    <w:p w:rsidR="002D264D" w:rsidRPr="009C4FAF" w:rsidRDefault="002D264D" w:rsidP="00B45B3F">
      <w:pPr>
        <w:pStyle w:val="Paragrafoelenco"/>
        <w:ind w:left="0" w:firstLine="142"/>
        <w:jc w:val="both"/>
        <w:rPr>
          <w:rFonts w:ascii="Book Antiqua" w:hAnsi="Book Antiqua"/>
          <w:sz w:val="24"/>
          <w:szCs w:val="24"/>
        </w:rPr>
      </w:pPr>
    </w:p>
    <w:p w:rsidR="002D264D" w:rsidRPr="009C4FAF" w:rsidRDefault="002D264D" w:rsidP="00B45B3F">
      <w:pPr>
        <w:pStyle w:val="Paragrafoelenco"/>
        <w:ind w:left="0" w:firstLine="142"/>
        <w:jc w:val="both"/>
        <w:rPr>
          <w:rFonts w:ascii="Book Antiqua" w:hAnsi="Book Antiqua"/>
          <w:b/>
          <w:sz w:val="24"/>
          <w:szCs w:val="24"/>
        </w:rPr>
      </w:pPr>
      <w:r w:rsidRPr="009C4FAF">
        <w:rPr>
          <w:rFonts w:ascii="Book Antiqua" w:hAnsi="Book Antiqua"/>
          <w:b/>
          <w:sz w:val="24"/>
          <w:szCs w:val="24"/>
        </w:rPr>
        <w:t xml:space="preserve">QII 4.3 I fattori che derivano dalla Cultura </w:t>
      </w:r>
    </w:p>
    <w:p w:rsidR="00703676" w:rsidRPr="009C4FAF" w:rsidRDefault="00703676" w:rsidP="002E3BF5">
      <w:pPr>
        <w:pStyle w:val="Paragrafoelenco"/>
        <w:ind w:left="0" w:firstLine="708"/>
        <w:jc w:val="both"/>
        <w:rPr>
          <w:rFonts w:ascii="Book Antiqua" w:hAnsi="Book Antiqua"/>
          <w:sz w:val="24"/>
          <w:szCs w:val="24"/>
        </w:rPr>
      </w:pPr>
    </w:p>
    <w:p w:rsidR="002D264D" w:rsidRPr="009C4FAF" w:rsidRDefault="002D264D" w:rsidP="002E3BF5">
      <w:pPr>
        <w:pStyle w:val="Paragrafoelenco"/>
        <w:ind w:left="0" w:firstLine="708"/>
        <w:jc w:val="both"/>
        <w:rPr>
          <w:rFonts w:ascii="Book Antiqua" w:hAnsi="Book Antiqua"/>
          <w:sz w:val="24"/>
          <w:szCs w:val="24"/>
        </w:rPr>
      </w:pPr>
      <w:r w:rsidRPr="009C4FAF">
        <w:rPr>
          <w:rFonts w:ascii="Book Antiqua" w:hAnsi="Book Antiqua"/>
          <w:sz w:val="24"/>
          <w:szCs w:val="24"/>
        </w:rPr>
        <w:t>Viene molto sottolineato l</w:t>
      </w:r>
      <w:r w:rsidR="006B4D5E" w:rsidRPr="009C4FAF">
        <w:rPr>
          <w:rFonts w:ascii="Book Antiqua" w:hAnsi="Book Antiqua"/>
          <w:sz w:val="24"/>
          <w:szCs w:val="24"/>
        </w:rPr>
        <w:t>a</w:t>
      </w:r>
      <w:r w:rsidRPr="009C4FAF">
        <w:rPr>
          <w:rFonts w:ascii="Book Antiqua" w:hAnsi="Book Antiqua"/>
          <w:sz w:val="24"/>
          <w:szCs w:val="24"/>
        </w:rPr>
        <w:t xml:space="preserve"> predomin</w:t>
      </w:r>
      <w:r w:rsidR="006B4D5E" w:rsidRPr="009C4FAF">
        <w:rPr>
          <w:rFonts w:ascii="Book Antiqua" w:hAnsi="Book Antiqua"/>
          <w:sz w:val="24"/>
          <w:szCs w:val="24"/>
        </w:rPr>
        <w:t>anza</w:t>
      </w:r>
      <w:r w:rsidRPr="009C4FAF">
        <w:rPr>
          <w:rFonts w:ascii="Book Antiqua" w:hAnsi="Book Antiqua"/>
          <w:sz w:val="24"/>
          <w:szCs w:val="24"/>
        </w:rPr>
        <w:t xml:space="preserve"> dei </w:t>
      </w:r>
      <w:r w:rsidRPr="009C4FAF">
        <w:rPr>
          <w:rFonts w:ascii="Book Antiqua" w:hAnsi="Book Antiqua"/>
          <w:b/>
          <w:sz w:val="24"/>
          <w:szCs w:val="24"/>
        </w:rPr>
        <w:t xml:space="preserve">Costumi e delle tradizioni </w:t>
      </w:r>
      <w:r w:rsidRPr="009C4FAF">
        <w:rPr>
          <w:rFonts w:ascii="Book Antiqua" w:hAnsi="Book Antiqua"/>
          <w:sz w:val="24"/>
          <w:szCs w:val="24"/>
        </w:rPr>
        <w:t xml:space="preserve">(57%): c’è un particolare riferimento al sincretismo e alle “pratiche pagane”, alla poligamia e alla disuguaglianza sociale, specialmente al </w:t>
      </w:r>
      <w:r w:rsidR="00703676" w:rsidRPr="009C4FAF">
        <w:rPr>
          <w:rFonts w:ascii="Book Antiqua" w:hAnsi="Book Antiqua"/>
          <w:sz w:val="24"/>
          <w:szCs w:val="24"/>
        </w:rPr>
        <w:t>ruol</w:t>
      </w:r>
      <w:r w:rsidRPr="009C4FAF">
        <w:rPr>
          <w:rFonts w:ascii="Book Antiqua" w:hAnsi="Book Antiqua"/>
          <w:sz w:val="24"/>
          <w:szCs w:val="24"/>
        </w:rPr>
        <w:t xml:space="preserve">o delle donne  nella società. Parallelamente a questo fattore, c’è la </w:t>
      </w:r>
      <w:r w:rsidRPr="009C4FAF">
        <w:rPr>
          <w:rFonts w:ascii="Book Antiqua" w:hAnsi="Book Antiqua"/>
          <w:b/>
          <w:sz w:val="24"/>
          <w:szCs w:val="24"/>
        </w:rPr>
        <w:t xml:space="preserve">mentalità delle persone </w:t>
      </w:r>
      <w:r w:rsidRPr="009C4FAF">
        <w:rPr>
          <w:rFonts w:ascii="Book Antiqua" w:hAnsi="Book Antiqua"/>
          <w:sz w:val="24"/>
          <w:szCs w:val="24"/>
        </w:rPr>
        <w:t>(57%)</w:t>
      </w:r>
      <w:r w:rsidR="003A6D4F" w:rsidRPr="009C4FAF">
        <w:rPr>
          <w:rFonts w:ascii="Book Antiqua" w:hAnsi="Book Antiqua"/>
          <w:sz w:val="24"/>
          <w:szCs w:val="24"/>
        </w:rPr>
        <w:t xml:space="preserve"> qui comporta in alcuni territori, il neo-</w:t>
      </w:r>
      <w:r w:rsidR="003A6D4F" w:rsidRPr="009C4FAF">
        <w:rPr>
          <w:rFonts w:ascii="Book Antiqua" w:hAnsi="Book Antiqua"/>
          <w:sz w:val="24"/>
          <w:szCs w:val="24"/>
        </w:rPr>
        <w:lastRenderedPageBreak/>
        <w:t xml:space="preserve">liberalismo, la laicità e il mondializzazione. Infine, c’è l’assenza </w:t>
      </w:r>
      <w:r w:rsidR="003A6D4F" w:rsidRPr="009C4FAF">
        <w:rPr>
          <w:rFonts w:ascii="Book Antiqua" w:hAnsi="Book Antiqua"/>
          <w:b/>
          <w:sz w:val="24"/>
          <w:szCs w:val="24"/>
        </w:rPr>
        <w:t>d</w:t>
      </w:r>
      <w:r w:rsidR="006B4D5E" w:rsidRPr="009C4FAF">
        <w:rPr>
          <w:rFonts w:ascii="Book Antiqua" w:hAnsi="Book Antiqua"/>
          <w:b/>
          <w:sz w:val="24"/>
          <w:szCs w:val="24"/>
        </w:rPr>
        <w:t>i un</w:t>
      </w:r>
      <w:r w:rsidR="003A6D4F" w:rsidRPr="009C4FAF">
        <w:rPr>
          <w:rFonts w:ascii="Book Antiqua" w:hAnsi="Book Antiqua"/>
          <w:b/>
          <w:sz w:val="24"/>
          <w:szCs w:val="24"/>
        </w:rPr>
        <w:t xml:space="preserve">a </w:t>
      </w:r>
      <w:r w:rsidR="004A5195" w:rsidRPr="009C4FAF">
        <w:rPr>
          <w:rFonts w:ascii="Book Antiqua" w:hAnsi="Book Antiqua"/>
          <w:b/>
          <w:sz w:val="24"/>
          <w:szCs w:val="24"/>
        </w:rPr>
        <w:t xml:space="preserve">adeguata </w:t>
      </w:r>
      <w:r w:rsidR="003A6D4F" w:rsidRPr="009C4FAF">
        <w:rPr>
          <w:rFonts w:ascii="Book Antiqua" w:hAnsi="Book Antiqua"/>
          <w:b/>
          <w:sz w:val="24"/>
          <w:szCs w:val="24"/>
        </w:rPr>
        <w:t xml:space="preserve">formazione </w:t>
      </w:r>
      <w:r w:rsidR="004A5195" w:rsidRPr="009C4FAF">
        <w:rPr>
          <w:rFonts w:ascii="Book Antiqua" w:hAnsi="Book Antiqua"/>
          <w:sz w:val="24"/>
          <w:szCs w:val="24"/>
        </w:rPr>
        <w:t>(21%).</w:t>
      </w:r>
    </w:p>
    <w:p w:rsidR="004A5195" w:rsidRPr="009C4FAF" w:rsidRDefault="004A5195" w:rsidP="002D264D">
      <w:pPr>
        <w:pStyle w:val="Paragrafoelenco"/>
        <w:ind w:left="0" w:firstLine="142"/>
        <w:jc w:val="both"/>
        <w:rPr>
          <w:rFonts w:ascii="Book Antiqua" w:hAnsi="Book Antiqua"/>
          <w:sz w:val="24"/>
          <w:szCs w:val="24"/>
        </w:rPr>
      </w:pPr>
    </w:p>
    <w:p w:rsidR="004A5195" w:rsidRPr="009C4FAF" w:rsidRDefault="004A5195" w:rsidP="004A5195">
      <w:pPr>
        <w:pStyle w:val="Paragrafoelenco"/>
        <w:numPr>
          <w:ilvl w:val="0"/>
          <w:numId w:val="1"/>
        </w:numPr>
        <w:jc w:val="center"/>
        <w:rPr>
          <w:rFonts w:ascii="Book Antiqua" w:hAnsi="Book Antiqua"/>
          <w:b/>
          <w:sz w:val="24"/>
          <w:szCs w:val="24"/>
        </w:rPr>
      </w:pPr>
      <w:r w:rsidRPr="009C4FAF">
        <w:rPr>
          <w:rFonts w:ascii="Book Antiqua" w:hAnsi="Book Antiqua"/>
          <w:b/>
          <w:sz w:val="24"/>
          <w:szCs w:val="24"/>
        </w:rPr>
        <w:t>Come aiutare le giovani Chiese</w:t>
      </w:r>
    </w:p>
    <w:p w:rsidR="004A5195" w:rsidRPr="009C4FAF" w:rsidRDefault="004A5195" w:rsidP="004A5195">
      <w:pPr>
        <w:pStyle w:val="Paragrafoelenco"/>
        <w:rPr>
          <w:rFonts w:ascii="Book Antiqua" w:hAnsi="Book Antiqua"/>
          <w:b/>
          <w:sz w:val="24"/>
          <w:szCs w:val="24"/>
        </w:rPr>
      </w:pPr>
      <w:r w:rsidRPr="009C4FAF">
        <w:rPr>
          <w:rFonts w:ascii="Book Antiqua" w:hAnsi="Book Antiqua"/>
          <w:b/>
          <w:sz w:val="24"/>
          <w:szCs w:val="24"/>
        </w:rPr>
        <w:t xml:space="preserve">                                                       a </w:t>
      </w:r>
      <w:r w:rsidR="002E3BF5" w:rsidRPr="009C4FAF">
        <w:rPr>
          <w:rFonts w:ascii="Book Antiqua" w:hAnsi="Book Antiqua"/>
          <w:b/>
          <w:sz w:val="24"/>
          <w:szCs w:val="24"/>
        </w:rPr>
        <w:t xml:space="preserve">rendere </w:t>
      </w:r>
      <w:r w:rsidRPr="009C4FAF">
        <w:rPr>
          <w:rFonts w:ascii="Book Antiqua" w:hAnsi="Book Antiqua"/>
          <w:b/>
          <w:sz w:val="24"/>
          <w:szCs w:val="24"/>
        </w:rPr>
        <w:t>dinami</w:t>
      </w:r>
      <w:r w:rsidR="002E3BF5" w:rsidRPr="009C4FAF">
        <w:rPr>
          <w:rFonts w:ascii="Book Antiqua" w:hAnsi="Book Antiqua"/>
          <w:b/>
          <w:sz w:val="24"/>
          <w:szCs w:val="24"/>
        </w:rPr>
        <w:t>ca</w:t>
      </w:r>
      <w:r w:rsidRPr="009C4FAF">
        <w:rPr>
          <w:rFonts w:ascii="Book Antiqua" w:hAnsi="Book Antiqua"/>
          <w:b/>
          <w:sz w:val="24"/>
          <w:szCs w:val="24"/>
        </w:rPr>
        <w:t xml:space="preserve"> l’evangelizzazione</w:t>
      </w:r>
    </w:p>
    <w:p w:rsidR="004A5195" w:rsidRPr="009C4FAF" w:rsidRDefault="004A5195" w:rsidP="004A5195">
      <w:pPr>
        <w:pStyle w:val="Paragrafoelenco"/>
        <w:jc w:val="both"/>
        <w:rPr>
          <w:rFonts w:ascii="Book Antiqua" w:hAnsi="Book Antiqua"/>
          <w:b/>
          <w:sz w:val="24"/>
          <w:szCs w:val="24"/>
        </w:rPr>
      </w:pPr>
    </w:p>
    <w:p w:rsidR="004A5195" w:rsidRPr="009C4FAF" w:rsidRDefault="004A5195" w:rsidP="004A5195">
      <w:pPr>
        <w:pStyle w:val="Paragrafoelenco"/>
        <w:jc w:val="both"/>
        <w:rPr>
          <w:rFonts w:ascii="Book Antiqua" w:hAnsi="Book Antiqua"/>
          <w:b/>
          <w:sz w:val="24"/>
          <w:szCs w:val="24"/>
        </w:rPr>
      </w:pPr>
    </w:p>
    <w:p w:rsidR="004A5195" w:rsidRPr="009C4FAF" w:rsidRDefault="004A5195" w:rsidP="002E3BF5">
      <w:pPr>
        <w:pStyle w:val="Paragrafoelenco"/>
        <w:ind w:left="0" w:firstLine="708"/>
        <w:jc w:val="both"/>
        <w:rPr>
          <w:rFonts w:ascii="Book Antiqua" w:hAnsi="Book Antiqua"/>
          <w:b/>
          <w:sz w:val="24"/>
          <w:szCs w:val="24"/>
        </w:rPr>
      </w:pPr>
      <w:r w:rsidRPr="009C4FAF">
        <w:rPr>
          <w:rFonts w:ascii="Book Antiqua" w:hAnsi="Book Antiqua"/>
          <w:sz w:val="24"/>
          <w:szCs w:val="24"/>
        </w:rPr>
        <w:t xml:space="preserve">Avendo presente le risposte al questionario, specialmente dei diversi fattori interni ed esterni: le forze, le debolezze, le opportunità e i pericoli, vorrei </w:t>
      </w:r>
      <w:r w:rsidRPr="009C4FAF">
        <w:rPr>
          <w:rFonts w:ascii="Book Antiqua" w:hAnsi="Book Antiqua"/>
          <w:b/>
          <w:sz w:val="24"/>
          <w:szCs w:val="24"/>
        </w:rPr>
        <w:t>menzionare alcuni campi nei quali la potenza evangelizzatrice può essere moltiplicata, con un aiuto.</w:t>
      </w:r>
    </w:p>
    <w:p w:rsidR="00C82089" w:rsidRPr="009C4FAF" w:rsidRDefault="00C82089" w:rsidP="004A5195">
      <w:pPr>
        <w:pStyle w:val="Paragrafoelenco"/>
        <w:jc w:val="both"/>
        <w:rPr>
          <w:rFonts w:ascii="Book Antiqua" w:hAnsi="Book Antiqua"/>
          <w:b/>
          <w:i/>
          <w:sz w:val="24"/>
          <w:szCs w:val="24"/>
        </w:rPr>
      </w:pPr>
    </w:p>
    <w:p w:rsidR="004A5195" w:rsidRPr="009C4FAF" w:rsidRDefault="004A5195" w:rsidP="004A5195">
      <w:pPr>
        <w:pStyle w:val="Paragrafoelenco"/>
        <w:jc w:val="both"/>
        <w:rPr>
          <w:rFonts w:ascii="Book Antiqua" w:hAnsi="Book Antiqua"/>
          <w:b/>
          <w:i/>
          <w:sz w:val="24"/>
          <w:szCs w:val="24"/>
        </w:rPr>
      </w:pPr>
      <w:r w:rsidRPr="009C4FAF">
        <w:rPr>
          <w:rFonts w:ascii="Book Antiqua" w:hAnsi="Book Antiqua"/>
          <w:b/>
          <w:i/>
          <w:sz w:val="24"/>
          <w:szCs w:val="24"/>
        </w:rPr>
        <w:t>La formazione dei laici</w:t>
      </w:r>
    </w:p>
    <w:p w:rsidR="004A5195" w:rsidRPr="009C4FAF" w:rsidRDefault="004A5195" w:rsidP="004A5195">
      <w:pPr>
        <w:pStyle w:val="Paragrafoelenco"/>
        <w:jc w:val="both"/>
        <w:rPr>
          <w:rFonts w:ascii="Book Antiqua" w:hAnsi="Book Antiqua"/>
          <w:i/>
          <w:sz w:val="24"/>
          <w:szCs w:val="24"/>
        </w:rPr>
      </w:pPr>
    </w:p>
    <w:p w:rsidR="004A5195" w:rsidRPr="009C4FAF" w:rsidRDefault="001D402A" w:rsidP="002E3BF5">
      <w:pPr>
        <w:pStyle w:val="Paragrafoelenco"/>
        <w:ind w:left="0" w:firstLine="708"/>
        <w:jc w:val="both"/>
        <w:rPr>
          <w:rFonts w:ascii="Book Antiqua" w:hAnsi="Book Antiqua"/>
          <w:sz w:val="24"/>
          <w:szCs w:val="24"/>
        </w:rPr>
      </w:pPr>
      <w:r w:rsidRPr="009C4FAF">
        <w:rPr>
          <w:rFonts w:ascii="Book Antiqua" w:hAnsi="Book Antiqua"/>
          <w:sz w:val="24"/>
          <w:szCs w:val="24"/>
        </w:rPr>
        <w:t>Il Concilio Vaticano II parla di formare i laici ad “</w:t>
      </w:r>
      <w:r w:rsidRPr="009C4FAF">
        <w:rPr>
          <w:rFonts w:ascii="Book Antiqua" w:hAnsi="Book Antiqua"/>
          <w:i/>
          <w:sz w:val="24"/>
          <w:szCs w:val="24"/>
        </w:rPr>
        <w:t xml:space="preserve">educarli a quel senso di responsabilità che li impegna, in quanto membra di Cristo, dinanzi a tutti gli uomini” </w:t>
      </w:r>
      <w:r w:rsidRPr="009C4FAF">
        <w:rPr>
          <w:rFonts w:ascii="Book Antiqua" w:hAnsi="Book Antiqua"/>
          <w:sz w:val="24"/>
          <w:szCs w:val="24"/>
        </w:rPr>
        <w:t xml:space="preserve">(AG 21) Un buon numero di laici hanno svolto </w:t>
      </w:r>
      <w:r w:rsidR="00703676" w:rsidRPr="009C4FAF">
        <w:rPr>
          <w:rFonts w:ascii="Book Antiqua" w:hAnsi="Book Antiqua"/>
          <w:sz w:val="24"/>
          <w:szCs w:val="24"/>
        </w:rPr>
        <w:t xml:space="preserve">e continuano a svolgere </w:t>
      </w:r>
      <w:r w:rsidRPr="009C4FAF">
        <w:rPr>
          <w:rFonts w:ascii="Book Antiqua" w:hAnsi="Book Antiqua"/>
          <w:sz w:val="24"/>
          <w:szCs w:val="24"/>
        </w:rPr>
        <w:t>un ruolo considerevole nell’opera di evangelizzazione della Chiesa nei territori di missione. Nel proseguimento della sua missione, la Chiesa ha bisogno di aiutare la classe intellettuale in quelle società a sviluppare il coraggio di assumersi le responsabilità sociali e politiche come lo insegna la dottrina sociale della Chiesa.</w:t>
      </w:r>
      <w:r w:rsidR="005549BC" w:rsidRPr="009C4FAF">
        <w:rPr>
          <w:rFonts w:ascii="Book Antiqua" w:hAnsi="Book Antiqua"/>
          <w:sz w:val="24"/>
          <w:szCs w:val="24"/>
        </w:rPr>
        <w:t xml:space="preserve"> Come possono le giovani Chiese essere aiutate a sviluppare delle associazioni della classe intellettuale nei loro territori, in particolare in Africa?</w:t>
      </w:r>
    </w:p>
    <w:p w:rsidR="005549BC" w:rsidRPr="009C4FAF" w:rsidRDefault="005549BC" w:rsidP="002E3BF5">
      <w:pPr>
        <w:pStyle w:val="Paragrafoelenco"/>
        <w:ind w:left="0"/>
        <w:jc w:val="both"/>
        <w:rPr>
          <w:rFonts w:ascii="Book Antiqua" w:hAnsi="Book Antiqua"/>
          <w:sz w:val="24"/>
          <w:szCs w:val="24"/>
        </w:rPr>
      </w:pPr>
    </w:p>
    <w:p w:rsidR="005549BC" w:rsidRPr="009C4FAF" w:rsidRDefault="005549BC" w:rsidP="002E3BF5">
      <w:pPr>
        <w:pStyle w:val="Paragrafoelenco"/>
        <w:ind w:left="0"/>
        <w:jc w:val="both"/>
        <w:rPr>
          <w:rFonts w:ascii="Book Antiqua" w:hAnsi="Book Antiqua"/>
          <w:sz w:val="24"/>
          <w:szCs w:val="24"/>
        </w:rPr>
      </w:pPr>
      <w:r w:rsidRPr="009C4FAF">
        <w:rPr>
          <w:rFonts w:ascii="Book Antiqua" w:hAnsi="Book Antiqua"/>
          <w:sz w:val="24"/>
          <w:szCs w:val="24"/>
        </w:rPr>
        <w:tab/>
        <w:t>Inoltre, la Chiesa deve sostenere i laici nel</w:t>
      </w:r>
      <w:r w:rsidR="00703676" w:rsidRPr="009C4FAF">
        <w:rPr>
          <w:rFonts w:ascii="Book Antiqua" w:hAnsi="Book Antiqua"/>
          <w:sz w:val="24"/>
          <w:szCs w:val="24"/>
        </w:rPr>
        <w:t>la loro battaglia</w:t>
      </w:r>
      <w:r w:rsidRPr="009C4FAF">
        <w:rPr>
          <w:rFonts w:ascii="Book Antiqua" w:hAnsi="Book Antiqua"/>
          <w:sz w:val="24"/>
          <w:szCs w:val="24"/>
        </w:rPr>
        <w:t xml:space="preserve"> contro le ideologie che distruggono la famiglia. Si deve accordare una particolare attenzione alla partecipazione delle donne in queste Chiese. Le donne sono vittime di ogni </w:t>
      </w:r>
      <w:r w:rsidR="00EF04A6" w:rsidRPr="009C4FAF">
        <w:rPr>
          <w:rFonts w:ascii="Book Antiqua" w:hAnsi="Book Antiqua"/>
          <w:sz w:val="24"/>
          <w:szCs w:val="24"/>
        </w:rPr>
        <w:t>genere di discriminazioni e di sfruttamento, in particolare nelle culture dominate dagli uomini. Sono anche vittime, d’altra parte, dei movimenti femministi e delle teorie del genere che presentano un modello uniforme della donna, e la banalizzazione della sessualità. Come possono le donne essere aiutate a</w:t>
      </w:r>
      <w:r w:rsidR="00B61B57" w:rsidRPr="009C4FAF">
        <w:rPr>
          <w:rFonts w:ascii="Book Antiqua" w:hAnsi="Book Antiqua"/>
          <w:sz w:val="24"/>
          <w:szCs w:val="24"/>
        </w:rPr>
        <w:t>d</w:t>
      </w:r>
      <w:r w:rsidR="00703676" w:rsidRPr="009C4FAF">
        <w:rPr>
          <w:rFonts w:ascii="Book Antiqua" w:hAnsi="Book Antiqua"/>
          <w:sz w:val="24"/>
          <w:szCs w:val="24"/>
        </w:rPr>
        <w:t xml:space="preserve"> assumere</w:t>
      </w:r>
      <w:r w:rsidR="00EF04A6" w:rsidRPr="009C4FAF">
        <w:rPr>
          <w:rFonts w:ascii="Book Antiqua" w:hAnsi="Book Antiqua"/>
          <w:sz w:val="24"/>
          <w:szCs w:val="24"/>
        </w:rPr>
        <w:t xml:space="preserve"> le loro responsabilità in queste Chiese e nella società?</w:t>
      </w:r>
    </w:p>
    <w:p w:rsidR="002E3BF5" w:rsidRPr="009C4FAF" w:rsidRDefault="002E3BF5" w:rsidP="002E3BF5">
      <w:pPr>
        <w:pStyle w:val="Paragrafoelenco"/>
        <w:ind w:left="0"/>
        <w:jc w:val="both"/>
        <w:rPr>
          <w:rFonts w:ascii="Book Antiqua" w:hAnsi="Book Antiqua"/>
          <w:sz w:val="24"/>
          <w:szCs w:val="24"/>
        </w:rPr>
      </w:pPr>
    </w:p>
    <w:p w:rsidR="002E3BF5" w:rsidRPr="009C4FAF" w:rsidRDefault="002E3BF5" w:rsidP="002E3BF5">
      <w:pPr>
        <w:pStyle w:val="Paragrafoelenco"/>
        <w:ind w:left="0"/>
        <w:jc w:val="both"/>
        <w:rPr>
          <w:rFonts w:ascii="Book Antiqua" w:hAnsi="Book Antiqua"/>
          <w:b/>
          <w:sz w:val="24"/>
          <w:szCs w:val="24"/>
        </w:rPr>
      </w:pPr>
      <w:r w:rsidRPr="009C4FAF">
        <w:rPr>
          <w:rFonts w:ascii="Book Antiqua" w:hAnsi="Book Antiqua"/>
          <w:b/>
          <w:sz w:val="24"/>
          <w:szCs w:val="24"/>
        </w:rPr>
        <w:t>Un’inculturazione vera ed equilibrata</w:t>
      </w:r>
    </w:p>
    <w:p w:rsidR="00EF04A6" w:rsidRPr="009C4FAF" w:rsidRDefault="00EF04A6" w:rsidP="002E3BF5">
      <w:pPr>
        <w:pStyle w:val="Paragrafoelenco"/>
        <w:ind w:left="0"/>
        <w:jc w:val="both"/>
        <w:rPr>
          <w:rFonts w:ascii="Book Antiqua" w:hAnsi="Book Antiqua"/>
          <w:sz w:val="24"/>
          <w:szCs w:val="24"/>
        </w:rPr>
      </w:pPr>
    </w:p>
    <w:p w:rsidR="001D402A" w:rsidRPr="009C4FAF" w:rsidRDefault="00EF04A6" w:rsidP="002E3BF5">
      <w:pPr>
        <w:pStyle w:val="Paragrafoelenco"/>
        <w:ind w:left="0"/>
        <w:jc w:val="both"/>
        <w:rPr>
          <w:rFonts w:ascii="Book Antiqua" w:hAnsi="Book Antiqua"/>
          <w:sz w:val="24"/>
          <w:szCs w:val="24"/>
        </w:rPr>
      </w:pPr>
      <w:r w:rsidRPr="009C4FAF">
        <w:rPr>
          <w:rFonts w:ascii="Book Antiqua" w:hAnsi="Book Antiqua"/>
          <w:sz w:val="24"/>
          <w:szCs w:val="24"/>
        </w:rPr>
        <w:tab/>
        <w:t xml:space="preserve">Le giovani Chiese d’Africa, d’Asia e d’Oceania sono testimoni di un rinnovamento culturale. Sfortunatamente, questo rinnovamento culturale riveste a volte una certa forma di etnocentrismo, di tribalismo </w:t>
      </w:r>
      <w:r w:rsidR="00C21D71" w:rsidRPr="009C4FAF">
        <w:rPr>
          <w:rFonts w:ascii="Book Antiqua" w:hAnsi="Book Antiqua"/>
          <w:sz w:val="24"/>
          <w:szCs w:val="24"/>
        </w:rPr>
        <w:t>e di regionalismo. E questo conduce le persone a dimenticare che l’essere umano viene creato a immagine e somiglianza di Dio, a essere reticenti ad aprirsi agli stranieri e a condividere la buona novella della nostra Frate</w:t>
      </w:r>
      <w:r w:rsidR="00703676" w:rsidRPr="009C4FAF">
        <w:rPr>
          <w:rFonts w:ascii="Book Antiqua" w:hAnsi="Book Antiqua"/>
          <w:sz w:val="24"/>
          <w:szCs w:val="24"/>
        </w:rPr>
        <w:t>rnità</w:t>
      </w:r>
      <w:r w:rsidR="00C21D71" w:rsidRPr="009C4FAF">
        <w:rPr>
          <w:rFonts w:ascii="Book Antiqua" w:hAnsi="Book Antiqua"/>
          <w:sz w:val="24"/>
          <w:szCs w:val="24"/>
        </w:rPr>
        <w:t xml:space="preserve"> in Gesù Cristo. Quest’atteggiamento </w:t>
      </w:r>
      <w:r w:rsidR="00836DA7" w:rsidRPr="009C4FAF">
        <w:rPr>
          <w:rFonts w:ascii="Book Antiqua" w:hAnsi="Book Antiqua"/>
          <w:sz w:val="24"/>
          <w:szCs w:val="24"/>
        </w:rPr>
        <w:t xml:space="preserve">affligge in modo inquietante la vita della Chiesa. In alcuni territori, i preti ed i laici arrivano persino a respingere  un vescovo nominato dal Santo Padre, per il semplice motivo che non è della loro stessa regione o del loro clan. Alcuni arrivano persino a giustificare quest’atteggiamento basandosi sul bisogno di inculturazione della Chiesa nelle chiese locali. I Seminari e le comunità di formazione </w:t>
      </w:r>
      <w:r w:rsidR="00703676" w:rsidRPr="009C4FAF">
        <w:rPr>
          <w:rFonts w:ascii="Book Antiqua" w:hAnsi="Book Antiqua"/>
          <w:sz w:val="24"/>
          <w:szCs w:val="24"/>
        </w:rPr>
        <w:t>devono affrontare i</w:t>
      </w:r>
      <w:r w:rsidR="00836DA7" w:rsidRPr="009C4FAF">
        <w:rPr>
          <w:rFonts w:ascii="Book Antiqua" w:hAnsi="Book Antiqua"/>
          <w:sz w:val="24"/>
          <w:szCs w:val="24"/>
        </w:rPr>
        <w:t xml:space="preserve">l problema della vita interculturale. </w:t>
      </w:r>
      <w:r w:rsidR="007C2298" w:rsidRPr="009C4FAF">
        <w:rPr>
          <w:rFonts w:ascii="Book Antiqua" w:hAnsi="Book Antiqua"/>
          <w:sz w:val="24"/>
          <w:szCs w:val="24"/>
        </w:rPr>
        <w:t xml:space="preserve">Alcune diocesi e Congregazioni esitano ad accettare delle persone di certi ambienti culturali per paura dell’incontro </w:t>
      </w:r>
      <w:r w:rsidR="007C2298" w:rsidRPr="009C4FAF">
        <w:rPr>
          <w:rFonts w:ascii="Book Antiqua" w:hAnsi="Book Antiqua"/>
          <w:sz w:val="24"/>
          <w:szCs w:val="24"/>
        </w:rPr>
        <w:lastRenderedPageBreak/>
        <w:t xml:space="preserve">interculturale. Sfortunatamente, alcune diocesi o Congregazioni sono ancora sotto l’influenza di alcuni pregiudizi riguardanti la relazione tra diverse culture in un determinato paese. Alcune culture </w:t>
      </w:r>
      <w:r w:rsidR="00144C5E" w:rsidRPr="009C4FAF">
        <w:rPr>
          <w:rFonts w:ascii="Book Antiqua" w:hAnsi="Book Antiqua"/>
          <w:sz w:val="24"/>
          <w:szCs w:val="24"/>
        </w:rPr>
        <w:t>potrebbero essere etichettate come dominanti; altre come immorali, o permissive, ecc.</w:t>
      </w:r>
    </w:p>
    <w:p w:rsidR="00144C5E" w:rsidRPr="009C4FAF" w:rsidRDefault="00144C5E" w:rsidP="002E3BF5">
      <w:pPr>
        <w:pStyle w:val="Paragrafoelenco"/>
        <w:ind w:left="0"/>
        <w:jc w:val="both"/>
        <w:rPr>
          <w:rFonts w:ascii="Book Antiqua" w:hAnsi="Book Antiqua"/>
          <w:sz w:val="24"/>
          <w:szCs w:val="24"/>
        </w:rPr>
      </w:pPr>
    </w:p>
    <w:p w:rsidR="00144C5E" w:rsidRPr="009C4FAF" w:rsidRDefault="00144C5E" w:rsidP="002E3BF5">
      <w:pPr>
        <w:pStyle w:val="Paragrafoelenco"/>
        <w:ind w:left="0"/>
        <w:jc w:val="both"/>
        <w:rPr>
          <w:rFonts w:ascii="Book Antiqua" w:hAnsi="Book Antiqua"/>
          <w:i/>
          <w:sz w:val="24"/>
          <w:szCs w:val="24"/>
        </w:rPr>
      </w:pPr>
      <w:r w:rsidRPr="009C4FAF">
        <w:rPr>
          <w:rFonts w:ascii="Book Antiqua" w:hAnsi="Book Antiqua"/>
          <w:sz w:val="24"/>
          <w:szCs w:val="24"/>
        </w:rPr>
        <w:tab/>
        <w:t xml:space="preserve">Le giovani Chiese devono essere aiutate a capire che l’inculturazione non è una semplice celebrazione e preservazione della culture locali, ma un vera conversione alla </w:t>
      </w:r>
      <w:r w:rsidR="0089030A" w:rsidRPr="009C4FAF">
        <w:rPr>
          <w:rFonts w:ascii="Book Antiqua" w:hAnsi="Book Antiqua"/>
          <w:sz w:val="24"/>
          <w:szCs w:val="24"/>
        </w:rPr>
        <w:t>“</w:t>
      </w:r>
      <w:r w:rsidR="0089030A" w:rsidRPr="009C4FAF">
        <w:rPr>
          <w:rFonts w:ascii="Book Antiqua" w:hAnsi="Book Antiqua"/>
          <w:i/>
          <w:sz w:val="24"/>
          <w:szCs w:val="24"/>
        </w:rPr>
        <w:t>persona vivente di Cristo (Ecclesia in Africa, 57)</w:t>
      </w:r>
      <w:r w:rsidR="0089030A" w:rsidRPr="009C4FAF">
        <w:rPr>
          <w:rFonts w:ascii="Book Antiqua" w:hAnsi="Book Antiqua"/>
          <w:sz w:val="24"/>
          <w:szCs w:val="24"/>
        </w:rPr>
        <w:t xml:space="preserve">. Bisogna insistere su </w:t>
      </w:r>
      <w:r w:rsidR="0089030A" w:rsidRPr="009C4FAF">
        <w:rPr>
          <w:rFonts w:ascii="Book Antiqua" w:hAnsi="Book Antiqua"/>
          <w:i/>
          <w:sz w:val="24"/>
          <w:szCs w:val="24"/>
        </w:rPr>
        <w:t>una nuova fase dell’evangelizzazione che punterebbe a edificare la Chiesa come famiglia,</w:t>
      </w:r>
      <w:r w:rsidR="0089030A" w:rsidRPr="009C4FAF">
        <w:rPr>
          <w:rFonts w:ascii="Book Antiqua" w:hAnsi="Book Antiqua"/>
          <w:sz w:val="24"/>
          <w:szCs w:val="24"/>
        </w:rPr>
        <w:t xml:space="preserve"> evitando ogni etnocentrismo e particolarismo  eccessivo, cercando al contrario di incoraggiare la riconciliazione e una vera comunione tra i diversi gruppi etnici, favorendo la solidarietà grazie alla condivisione del personale e delle risorse </w:t>
      </w:r>
      <w:r w:rsidR="0089030A" w:rsidRPr="009C4FAF">
        <w:rPr>
          <w:rFonts w:ascii="Book Antiqua" w:hAnsi="Book Antiqua"/>
          <w:i/>
          <w:sz w:val="24"/>
          <w:szCs w:val="24"/>
        </w:rPr>
        <w:t>(Ecclesia in Africa, 63)</w:t>
      </w:r>
    </w:p>
    <w:p w:rsidR="0089030A" w:rsidRPr="009C4FAF" w:rsidRDefault="0089030A" w:rsidP="002E3BF5">
      <w:pPr>
        <w:pStyle w:val="Paragrafoelenco"/>
        <w:ind w:left="0"/>
        <w:jc w:val="both"/>
        <w:rPr>
          <w:rFonts w:ascii="Book Antiqua" w:hAnsi="Book Antiqua"/>
          <w:i/>
          <w:sz w:val="24"/>
          <w:szCs w:val="24"/>
        </w:rPr>
      </w:pPr>
    </w:p>
    <w:p w:rsidR="0089030A" w:rsidRPr="009C4FAF" w:rsidRDefault="0089030A" w:rsidP="002E3BF5">
      <w:pPr>
        <w:pStyle w:val="Paragrafoelenco"/>
        <w:ind w:left="0"/>
        <w:jc w:val="both"/>
        <w:rPr>
          <w:rFonts w:ascii="Book Antiqua" w:hAnsi="Book Antiqua"/>
          <w:i/>
          <w:sz w:val="24"/>
          <w:szCs w:val="24"/>
        </w:rPr>
      </w:pPr>
    </w:p>
    <w:p w:rsidR="0089030A" w:rsidRPr="009C4FAF" w:rsidRDefault="0089030A" w:rsidP="002E3BF5">
      <w:pPr>
        <w:pStyle w:val="Paragrafoelenco"/>
        <w:ind w:left="0"/>
        <w:jc w:val="both"/>
        <w:rPr>
          <w:rFonts w:ascii="Book Antiqua" w:hAnsi="Book Antiqua"/>
          <w:b/>
          <w:sz w:val="24"/>
          <w:szCs w:val="24"/>
        </w:rPr>
      </w:pPr>
      <w:r w:rsidRPr="009C4FAF">
        <w:rPr>
          <w:rFonts w:ascii="Book Antiqua" w:hAnsi="Book Antiqua"/>
          <w:b/>
          <w:sz w:val="24"/>
          <w:szCs w:val="24"/>
        </w:rPr>
        <w:t>La sfida del Penteco</w:t>
      </w:r>
      <w:r w:rsidR="00F66D8A" w:rsidRPr="009C4FAF">
        <w:rPr>
          <w:rFonts w:ascii="Book Antiqua" w:hAnsi="Book Antiqua"/>
          <w:b/>
          <w:sz w:val="24"/>
          <w:szCs w:val="24"/>
        </w:rPr>
        <w:t>s</w:t>
      </w:r>
      <w:r w:rsidRPr="009C4FAF">
        <w:rPr>
          <w:rFonts w:ascii="Book Antiqua" w:hAnsi="Book Antiqua"/>
          <w:b/>
          <w:sz w:val="24"/>
          <w:szCs w:val="24"/>
        </w:rPr>
        <w:t>t</w:t>
      </w:r>
      <w:r w:rsidR="00A62EAA" w:rsidRPr="009C4FAF">
        <w:rPr>
          <w:rFonts w:ascii="Book Antiqua" w:hAnsi="Book Antiqua"/>
          <w:b/>
          <w:sz w:val="24"/>
          <w:szCs w:val="24"/>
        </w:rPr>
        <w:t>ali</w:t>
      </w:r>
      <w:r w:rsidRPr="009C4FAF">
        <w:rPr>
          <w:rFonts w:ascii="Book Antiqua" w:hAnsi="Book Antiqua"/>
          <w:b/>
          <w:sz w:val="24"/>
          <w:szCs w:val="24"/>
        </w:rPr>
        <w:t xml:space="preserve">smo </w:t>
      </w:r>
    </w:p>
    <w:p w:rsidR="0089030A" w:rsidRPr="009C4FAF" w:rsidRDefault="0089030A" w:rsidP="002E3BF5">
      <w:pPr>
        <w:pStyle w:val="Paragrafoelenco"/>
        <w:ind w:left="0"/>
        <w:jc w:val="both"/>
        <w:rPr>
          <w:rFonts w:ascii="Book Antiqua" w:hAnsi="Book Antiqua"/>
          <w:b/>
          <w:sz w:val="24"/>
          <w:szCs w:val="24"/>
        </w:rPr>
      </w:pPr>
    </w:p>
    <w:p w:rsidR="0089030A" w:rsidRPr="009C4FAF" w:rsidRDefault="0089030A" w:rsidP="00584E73">
      <w:pPr>
        <w:pStyle w:val="Paragrafoelenco"/>
        <w:ind w:left="0" w:firstLine="708"/>
        <w:jc w:val="both"/>
        <w:rPr>
          <w:rFonts w:ascii="Book Antiqua" w:hAnsi="Book Antiqua"/>
          <w:sz w:val="24"/>
          <w:szCs w:val="24"/>
        </w:rPr>
      </w:pPr>
      <w:r w:rsidRPr="009C4FAF">
        <w:rPr>
          <w:rFonts w:ascii="Book Antiqua" w:hAnsi="Book Antiqua"/>
          <w:sz w:val="24"/>
          <w:szCs w:val="24"/>
        </w:rPr>
        <w:t>Queste giovani Chiese testimonia</w:t>
      </w:r>
      <w:r w:rsidR="00703676" w:rsidRPr="009C4FAF">
        <w:rPr>
          <w:rFonts w:ascii="Book Antiqua" w:hAnsi="Book Antiqua"/>
          <w:sz w:val="24"/>
          <w:szCs w:val="24"/>
        </w:rPr>
        <w:t>no</w:t>
      </w:r>
      <w:r w:rsidRPr="009C4FAF">
        <w:rPr>
          <w:rFonts w:ascii="Book Antiqua" w:hAnsi="Book Antiqua"/>
          <w:sz w:val="24"/>
          <w:szCs w:val="24"/>
        </w:rPr>
        <w:t xml:space="preserve"> una aggressione del penteco</w:t>
      </w:r>
      <w:r w:rsidR="00F66D8A" w:rsidRPr="009C4FAF">
        <w:rPr>
          <w:rFonts w:ascii="Book Antiqua" w:hAnsi="Book Antiqua"/>
          <w:sz w:val="24"/>
          <w:szCs w:val="24"/>
        </w:rPr>
        <w:t>s</w:t>
      </w:r>
      <w:r w:rsidRPr="009C4FAF">
        <w:rPr>
          <w:rFonts w:ascii="Book Antiqua" w:hAnsi="Book Antiqua"/>
          <w:sz w:val="24"/>
          <w:szCs w:val="24"/>
        </w:rPr>
        <w:t>t</w:t>
      </w:r>
      <w:r w:rsidR="00A62EAA" w:rsidRPr="009C4FAF">
        <w:rPr>
          <w:rFonts w:ascii="Book Antiqua" w:hAnsi="Book Antiqua"/>
          <w:sz w:val="24"/>
          <w:szCs w:val="24"/>
        </w:rPr>
        <w:t>al</w:t>
      </w:r>
      <w:r w:rsidRPr="009C4FAF">
        <w:rPr>
          <w:rFonts w:ascii="Book Antiqua" w:hAnsi="Book Antiqua"/>
          <w:sz w:val="24"/>
          <w:szCs w:val="24"/>
        </w:rPr>
        <w:t>ismo</w:t>
      </w:r>
      <w:r w:rsidR="00F66D8A" w:rsidRPr="009C4FAF">
        <w:rPr>
          <w:rFonts w:ascii="Book Antiqua" w:hAnsi="Book Antiqua"/>
          <w:sz w:val="24"/>
          <w:szCs w:val="24"/>
        </w:rPr>
        <w:t>. I neo-</w:t>
      </w:r>
      <w:proofErr w:type="spellStart"/>
      <w:r w:rsidR="00F66D8A" w:rsidRPr="009C4FAF">
        <w:rPr>
          <w:rFonts w:ascii="Book Antiqua" w:hAnsi="Book Antiqua"/>
          <w:sz w:val="24"/>
          <w:szCs w:val="24"/>
        </w:rPr>
        <w:t>pentecost</w:t>
      </w:r>
      <w:r w:rsidR="00A62EAA" w:rsidRPr="009C4FAF">
        <w:rPr>
          <w:rFonts w:ascii="Book Antiqua" w:hAnsi="Book Antiqua"/>
          <w:sz w:val="24"/>
          <w:szCs w:val="24"/>
        </w:rPr>
        <w:t>al</w:t>
      </w:r>
      <w:r w:rsidR="00F66D8A" w:rsidRPr="009C4FAF">
        <w:rPr>
          <w:rFonts w:ascii="Book Antiqua" w:hAnsi="Book Antiqua"/>
          <w:sz w:val="24"/>
          <w:szCs w:val="24"/>
        </w:rPr>
        <w:t>isti</w:t>
      </w:r>
      <w:proofErr w:type="spellEnd"/>
      <w:r w:rsidR="00F66D8A" w:rsidRPr="009C4FAF">
        <w:rPr>
          <w:rFonts w:ascii="Book Antiqua" w:hAnsi="Book Antiqua"/>
          <w:sz w:val="24"/>
          <w:szCs w:val="24"/>
        </w:rPr>
        <w:t xml:space="preserve"> presentano un Vangelo di prosperità materiale, ostentano la ricchezza del pastore, obbligano a pagare la decima, investono nei media come mezzo di evangelizzazione, insistono fortemente sui rituali di guarigione. Questo Vangelo di prosperità materiale seduce gli imprenditori ed i giovani che considerano la ricchezza e la salute, il prestigio e la prosperità segni evidenti del favore divino. Numerosi cattolici allora pensano che la Chiesa, per essere credibile, dovrebbe imitare le chiese </w:t>
      </w:r>
      <w:r w:rsidR="00276CA8" w:rsidRPr="009C4FAF">
        <w:rPr>
          <w:rFonts w:ascii="Book Antiqua" w:hAnsi="Book Antiqua"/>
          <w:sz w:val="24"/>
          <w:szCs w:val="24"/>
        </w:rPr>
        <w:t>pentecostali. Come possono le giovani Chiese aiutare a discernere le  opere di evangelizzazione che corrispondono ai valori evangelici? Il Concilio Vaticano II ha dichiarato: “</w:t>
      </w:r>
      <w:r w:rsidR="00276CA8" w:rsidRPr="009C4FAF">
        <w:rPr>
          <w:rFonts w:ascii="Book Antiqua" w:hAnsi="Book Antiqua"/>
          <w:i/>
          <w:sz w:val="24"/>
          <w:szCs w:val="24"/>
        </w:rPr>
        <w:t>In realtà solamente nel mistero del Verbo incarnato trova vera luce il mistero dell'uomo….Tale e così grande è il mistero dell'uomo, questo mistero che la Rivelazione cristiana fa brillare agli occhi dei credenti. Per Cristo e in Cristo riceve luce quell'enigma del dolore e della morte, che al di fuori del suo Vangelo ci opprime”. (</w:t>
      </w:r>
      <w:proofErr w:type="spellStart"/>
      <w:r w:rsidR="00276CA8" w:rsidRPr="009C4FAF">
        <w:rPr>
          <w:rFonts w:ascii="Book Antiqua" w:hAnsi="Book Antiqua"/>
          <w:i/>
          <w:sz w:val="24"/>
          <w:szCs w:val="24"/>
        </w:rPr>
        <w:t>Gaudium</w:t>
      </w:r>
      <w:proofErr w:type="spellEnd"/>
      <w:r w:rsidR="00276CA8" w:rsidRPr="009C4FAF">
        <w:rPr>
          <w:rFonts w:ascii="Book Antiqua" w:hAnsi="Book Antiqua"/>
          <w:i/>
          <w:sz w:val="24"/>
          <w:szCs w:val="24"/>
        </w:rPr>
        <w:t xml:space="preserve"> et </w:t>
      </w:r>
      <w:proofErr w:type="spellStart"/>
      <w:r w:rsidR="00276CA8" w:rsidRPr="009C4FAF">
        <w:rPr>
          <w:rFonts w:ascii="Book Antiqua" w:hAnsi="Book Antiqua"/>
          <w:i/>
          <w:sz w:val="24"/>
          <w:szCs w:val="24"/>
        </w:rPr>
        <w:t>spes</w:t>
      </w:r>
      <w:proofErr w:type="spellEnd"/>
      <w:r w:rsidR="00276CA8" w:rsidRPr="009C4FAF">
        <w:rPr>
          <w:rFonts w:ascii="Book Antiqua" w:hAnsi="Book Antiqua"/>
          <w:i/>
          <w:sz w:val="24"/>
          <w:szCs w:val="24"/>
        </w:rPr>
        <w:t xml:space="preserve"> 22). </w:t>
      </w:r>
      <w:r w:rsidR="00276CA8" w:rsidRPr="009C4FAF">
        <w:rPr>
          <w:rFonts w:ascii="Book Antiqua" w:hAnsi="Book Antiqua"/>
          <w:sz w:val="24"/>
          <w:szCs w:val="24"/>
        </w:rPr>
        <w:t xml:space="preserve">Ecco una sfida enorme della missione </w:t>
      </w:r>
      <w:r w:rsidR="00276CA8" w:rsidRPr="009C4FAF">
        <w:rPr>
          <w:rFonts w:ascii="Book Antiqua" w:hAnsi="Book Antiqua"/>
          <w:i/>
          <w:sz w:val="24"/>
          <w:szCs w:val="24"/>
        </w:rPr>
        <w:t xml:space="preserve">ad </w:t>
      </w:r>
      <w:proofErr w:type="spellStart"/>
      <w:r w:rsidR="00276CA8" w:rsidRPr="009C4FAF">
        <w:rPr>
          <w:rFonts w:ascii="Book Antiqua" w:hAnsi="Book Antiqua"/>
          <w:i/>
          <w:sz w:val="24"/>
          <w:szCs w:val="24"/>
        </w:rPr>
        <w:t>gentes</w:t>
      </w:r>
      <w:proofErr w:type="spellEnd"/>
      <w:r w:rsidR="00276CA8" w:rsidRPr="009C4FAF">
        <w:rPr>
          <w:rFonts w:ascii="Book Antiqua" w:hAnsi="Book Antiqua"/>
          <w:i/>
          <w:sz w:val="24"/>
          <w:szCs w:val="24"/>
        </w:rPr>
        <w:t xml:space="preserve"> </w:t>
      </w:r>
      <w:r w:rsidR="00276CA8" w:rsidRPr="009C4FAF">
        <w:rPr>
          <w:rFonts w:ascii="Book Antiqua" w:hAnsi="Book Antiqua"/>
          <w:sz w:val="24"/>
          <w:szCs w:val="24"/>
        </w:rPr>
        <w:t>in queste chiese.</w:t>
      </w:r>
    </w:p>
    <w:p w:rsidR="00276CA8" w:rsidRPr="009C4FAF" w:rsidRDefault="00276CA8" w:rsidP="002E3BF5">
      <w:pPr>
        <w:pStyle w:val="Paragrafoelenco"/>
        <w:ind w:left="0"/>
        <w:jc w:val="both"/>
        <w:rPr>
          <w:rFonts w:ascii="Book Antiqua" w:hAnsi="Book Antiqua"/>
          <w:sz w:val="24"/>
          <w:szCs w:val="24"/>
        </w:rPr>
      </w:pPr>
    </w:p>
    <w:p w:rsidR="002F5CE4" w:rsidRPr="009C4FAF" w:rsidRDefault="002F5CE4" w:rsidP="002E3BF5">
      <w:pPr>
        <w:pStyle w:val="Paragrafoelenco"/>
        <w:ind w:left="0"/>
        <w:jc w:val="both"/>
        <w:rPr>
          <w:rFonts w:ascii="Book Antiqua" w:hAnsi="Book Antiqua"/>
          <w:b/>
          <w:sz w:val="24"/>
          <w:szCs w:val="24"/>
        </w:rPr>
      </w:pPr>
      <w:r w:rsidRPr="009C4FAF">
        <w:rPr>
          <w:rFonts w:ascii="Book Antiqua" w:hAnsi="Book Antiqua"/>
          <w:b/>
          <w:sz w:val="24"/>
          <w:szCs w:val="24"/>
        </w:rPr>
        <w:t>Condivisione con la missione universale della Chiesa</w:t>
      </w:r>
    </w:p>
    <w:p w:rsidR="002F5CE4" w:rsidRPr="009C4FAF" w:rsidRDefault="002F5CE4" w:rsidP="002E3BF5">
      <w:pPr>
        <w:pStyle w:val="Paragrafoelenco"/>
        <w:ind w:left="0"/>
        <w:jc w:val="both"/>
        <w:rPr>
          <w:rFonts w:ascii="Book Antiqua" w:hAnsi="Book Antiqua"/>
          <w:b/>
          <w:sz w:val="24"/>
          <w:szCs w:val="24"/>
        </w:rPr>
      </w:pPr>
    </w:p>
    <w:p w:rsidR="00356CA2" w:rsidRPr="009C4FAF" w:rsidRDefault="002F5CE4" w:rsidP="002E3BF5">
      <w:pPr>
        <w:pStyle w:val="Paragrafoelenco"/>
        <w:ind w:left="0"/>
        <w:jc w:val="both"/>
        <w:rPr>
          <w:rFonts w:ascii="Book Antiqua" w:hAnsi="Book Antiqua"/>
          <w:sz w:val="24"/>
          <w:szCs w:val="24"/>
        </w:rPr>
      </w:pPr>
      <w:r w:rsidRPr="009C4FAF">
        <w:rPr>
          <w:rFonts w:ascii="Book Antiqua" w:hAnsi="Book Antiqua"/>
          <w:b/>
          <w:sz w:val="24"/>
          <w:szCs w:val="24"/>
        </w:rPr>
        <w:tab/>
      </w:r>
      <w:r w:rsidRPr="009C4FAF">
        <w:rPr>
          <w:rFonts w:ascii="Book Antiqua" w:hAnsi="Book Antiqua"/>
          <w:sz w:val="24"/>
          <w:szCs w:val="24"/>
        </w:rPr>
        <w:t>Le gio</w:t>
      </w:r>
      <w:r w:rsidR="00BB02AD" w:rsidRPr="009C4FAF">
        <w:rPr>
          <w:rFonts w:ascii="Book Antiqua" w:hAnsi="Book Antiqua"/>
          <w:sz w:val="24"/>
          <w:szCs w:val="24"/>
        </w:rPr>
        <w:t xml:space="preserve">vani Chiese rispondono sempre più all’appello di </w:t>
      </w:r>
      <w:r w:rsidR="00BB02AD" w:rsidRPr="009C4FAF">
        <w:rPr>
          <w:rFonts w:ascii="Book Antiqua" w:hAnsi="Book Antiqua"/>
          <w:i/>
          <w:sz w:val="24"/>
          <w:szCs w:val="24"/>
        </w:rPr>
        <w:t xml:space="preserve">Ad </w:t>
      </w:r>
      <w:proofErr w:type="spellStart"/>
      <w:r w:rsidR="00BB02AD" w:rsidRPr="009C4FAF">
        <w:rPr>
          <w:rFonts w:ascii="Book Antiqua" w:hAnsi="Book Antiqua"/>
          <w:i/>
          <w:sz w:val="24"/>
          <w:szCs w:val="24"/>
        </w:rPr>
        <w:t>gentes</w:t>
      </w:r>
      <w:proofErr w:type="spellEnd"/>
      <w:r w:rsidR="00BB02AD" w:rsidRPr="009C4FAF">
        <w:rPr>
          <w:rFonts w:ascii="Book Antiqua" w:hAnsi="Book Antiqua"/>
          <w:i/>
          <w:sz w:val="24"/>
          <w:szCs w:val="24"/>
        </w:rPr>
        <w:t xml:space="preserve"> di </w:t>
      </w:r>
      <w:r w:rsidR="00FA158B" w:rsidRPr="009C4FAF">
        <w:rPr>
          <w:rFonts w:ascii="Book Antiqua" w:hAnsi="Book Antiqua"/>
          <w:i/>
          <w:sz w:val="24"/>
          <w:szCs w:val="24"/>
        </w:rPr>
        <w:t>“partecipare quanto prima effettivamente alla missione universale della Chiesa, inviando anch'esse dei missionari a predicare il Vangelo dappertutto nel mondo, anche se soffrono di scarsezza di clero. La comunione con la Chiesa universale raggiungerà in un certo senso la sua perfezione solo quando anch'esse prenderanno parte attiva allo sforzo missionario diretto verso le altre nazioni.</w:t>
      </w:r>
      <w:r w:rsidR="00703676" w:rsidRPr="009C4FAF">
        <w:rPr>
          <w:rFonts w:ascii="Book Antiqua" w:hAnsi="Book Antiqua"/>
          <w:i/>
          <w:sz w:val="24"/>
          <w:szCs w:val="24"/>
        </w:rPr>
        <w:t>”</w:t>
      </w:r>
      <w:r w:rsidR="00FA158B" w:rsidRPr="009C4FAF">
        <w:rPr>
          <w:rFonts w:ascii="Book Antiqua" w:hAnsi="Book Antiqua"/>
          <w:i/>
          <w:sz w:val="24"/>
          <w:szCs w:val="24"/>
        </w:rPr>
        <w:t xml:space="preserve"> </w:t>
      </w:r>
      <w:r w:rsidR="00FA158B" w:rsidRPr="009C4FAF">
        <w:rPr>
          <w:rFonts w:ascii="Book Antiqua" w:hAnsi="Book Antiqua"/>
          <w:sz w:val="24"/>
          <w:szCs w:val="24"/>
        </w:rPr>
        <w:t xml:space="preserve">(AG 20). Le Chiese d’Africa, d’Asia e d’Oceania inviano i preti diocesani, i religiosi e religiose nelle chiese che mancano di preti e missionari nelle loro regioni, come in Europa e in America. Questo pone la questione di sapere come vengono preparati per la missione </w:t>
      </w:r>
      <w:r w:rsidR="00FA158B" w:rsidRPr="009C4FAF">
        <w:rPr>
          <w:rFonts w:ascii="Book Antiqua" w:hAnsi="Book Antiqua"/>
          <w:i/>
          <w:sz w:val="24"/>
          <w:szCs w:val="24"/>
        </w:rPr>
        <w:t>a</w:t>
      </w:r>
      <w:r w:rsidR="00356CA2" w:rsidRPr="009C4FAF">
        <w:rPr>
          <w:rFonts w:ascii="Book Antiqua" w:hAnsi="Book Antiqua"/>
          <w:i/>
          <w:sz w:val="24"/>
          <w:szCs w:val="24"/>
        </w:rPr>
        <w:t>d extra</w:t>
      </w:r>
      <w:r w:rsidR="00356CA2" w:rsidRPr="009C4FAF">
        <w:rPr>
          <w:rFonts w:ascii="Book Antiqua" w:hAnsi="Book Antiqua"/>
          <w:sz w:val="24"/>
          <w:szCs w:val="24"/>
        </w:rPr>
        <w:t xml:space="preserve">. Alcune Chiese locali hanno dei programmi di formazione per i missionari </w:t>
      </w:r>
      <w:r w:rsidR="00356CA2" w:rsidRPr="009C4FAF">
        <w:rPr>
          <w:rFonts w:ascii="Book Antiqua" w:hAnsi="Book Antiqua"/>
          <w:i/>
          <w:sz w:val="24"/>
          <w:szCs w:val="24"/>
        </w:rPr>
        <w:t>ad extra</w:t>
      </w:r>
      <w:r w:rsidR="00356CA2" w:rsidRPr="009C4FAF">
        <w:rPr>
          <w:rFonts w:ascii="Book Antiqua" w:hAnsi="Book Antiqua"/>
          <w:sz w:val="24"/>
          <w:szCs w:val="24"/>
        </w:rPr>
        <w:t xml:space="preserve">, ma sono insufficienti. Come possono queste giovani Chiese essere aiutate a formare adeguatamente i loro preti e religiosi per la missione </w:t>
      </w:r>
      <w:r w:rsidR="00356CA2" w:rsidRPr="009C4FAF">
        <w:rPr>
          <w:rFonts w:ascii="Book Antiqua" w:hAnsi="Book Antiqua"/>
          <w:i/>
          <w:sz w:val="24"/>
          <w:szCs w:val="24"/>
        </w:rPr>
        <w:t xml:space="preserve">ad extra </w:t>
      </w:r>
      <w:r w:rsidR="00356CA2" w:rsidRPr="009C4FAF">
        <w:rPr>
          <w:rFonts w:ascii="Book Antiqua" w:hAnsi="Book Antiqua"/>
          <w:sz w:val="24"/>
          <w:szCs w:val="24"/>
        </w:rPr>
        <w:t xml:space="preserve">? D’altra parte, dobbiamo </w:t>
      </w:r>
      <w:r w:rsidR="00356CA2" w:rsidRPr="009C4FAF">
        <w:rPr>
          <w:rFonts w:ascii="Book Antiqua" w:hAnsi="Book Antiqua"/>
          <w:sz w:val="24"/>
          <w:szCs w:val="24"/>
        </w:rPr>
        <w:lastRenderedPageBreak/>
        <w:t xml:space="preserve">riflettere maggiormente con le Chiese d’accoglienza sul modo in cui questi missionari provenienti dalle giovani Chiese sono visti ed accolti. Come possono le Chiese di accoglienza aiutare i missionari </w:t>
      </w:r>
      <w:proofErr w:type="spellStart"/>
      <w:r w:rsidR="00356CA2" w:rsidRPr="009C4FAF">
        <w:rPr>
          <w:rFonts w:ascii="Book Antiqua" w:hAnsi="Book Antiqua"/>
          <w:i/>
          <w:sz w:val="24"/>
          <w:szCs w:val="24"/>
        </w:rPr>
        <w:t>fidei</w:t>
      </w:r>
      <w:proofErr w:type="spellEnd"/>
      <w:r w:rsidR="00356CA2" w:rsidRPr="009C4FAF">
        <w:rPr>
          <w:rFonts w:ascii="Book Antiqua" w:hAnsi="Book Antiqua"/>
          <w:i/>
          <w:sz w:val="24"/>
          <w:szCs w:val="24"/>
        </w:rPr>
        <w:t xml:space="preserve"> </w:t>
      </w:r>
      <w:proofErr w:type="spellStart"/>
      <w:r w:rsidR="00356CA2" w:rsidRPr="009C4FAF">
        <w:rPr>
          <w:rFonts w:ascii="Book Antiqua" w:hAnsi="Book Antiqua"/>
          <w:i/>
          <w:sz w:val="24"/>
          <w:szCs w:val="24"/>
        </w:rPr>
        <w:t>donum</w:t>
      </w:r>
      <w:proofErr w:type="spellEnd"/>
      <w:r w:rsidR="00356CA2" w:rsidRPr="009C4FAF">
        <w:rPr>
          <w:rFonts w:ascii="Book Antiqua" w:hAnsi="Book Antiqua"/>
          <w:sz w:val="24"/>
          <w:szCs w:val="24"/>
        </w:rPr>
        <w:t xml:space="preserve"> ad adattarsi ai contesti culturali, sociali ed ecclesiali della loro nuova missione?</w:t>
      </w:r>
    </w:p>
    <w:p w:rsidR="00A47499" w:rsidRPr="009C4FAF" w:rsidRDefault="00A47499" w:rsidP="002E3BF5">
      <w:pPr>
        <w:pStyle w:val="Paragrafoelenco"/>
        <w:ind w:left="0"/>
        <w:jc w:val="both"/>
        <w:rPr>
          <w:rFonts w:ascii="Book Antiqua" w:hAnsi="Book Antiqua"/>
          <w:sz w:val="24"/>
          <w:szCs w:val="24"/>
        </w:rPr>
      </w:pPr>
    </w:p>
    <w:p w:rsidR="00356CA2" w:rsidRPr="009C4FAF" w:rsidRDefault="00356CA2" w:rsidP="002E3BF5">
      <w:pPr>
        <w:pStyle w:val="Paragrafoelenco"/>
        <w:ind w:left="0"/>
        <w:jc w:val="both"/>
        <w:rPr>
          <w:rFonts w:ascii="Book Antiqua" w:hAnsi="Book Antiqua"/>
          <w:b/>
          <w:sz w:val="24"/>
          <w:szCs w:val="24"/>
        </w:rPr>
      </w:pPr>
      <w:r w:rsidRPr="009C4FAF">
        <w:rPr>
          <w:rFonts w:ascii="Book Antiqua" w:hAnsi="Book Antiqua"/>
          <w:b/>
          <w:sz w:val="24"/>
          <w:szCs w:val="24"/>
        </w:rPr>
        <w:t>Una Chiesa migrante?</w:t>
      </w:r>
    </w:p>
    <w:p w:rsidR="00356CA2" w:rsidRPr="009C4FAF" w:rsidRDefault="00356CA2" w:rsidP="002E3BF5">
      <w:pPr>
        <w:pStyle w:val="Paragrafoelenco"/>
        <w:ind w:left="0"/>
        <w:jc w:val="both"/>
        <w:rPr>
          <w:rFonts w:ascii="Book Antiqua" w:hAnsi="Book Antiqua"/>
          <w:b/>
          <w:sz w:val="24"/>
          <w:szCs w:val="24"/>
        </w:rPr>
      </w:pPr>
    </w:p>
    <w:p w:rsidR="00356CA2" w:rsidRPr="009C4FAF" w:rsidRDefault="00356CA2" w:rsidP="002E3BF5">
      <w:pPr>
        <w:pStyle w:val="Paragrafoelenco"/>
        <w:ind w:left="0"/>
        <w:jc w:val="both"/>
        <w:rPr>
          <w:rFonts w:ascii="Book Antiqua" w:hAnsi="Book Antiqua"/>
          <w:sz w:val="24"/>
          <w:szCs w:val="24"/>
        </w:rPr>
      </w:pPr>
      <w:r w:rsidRPr="009C4FAF">
        <w:rPr>
          <w:rFonts w:ascii="Book Antiqua" w:hAnsi="Book Antiqua"/>
          <w:b/>
          <w:i/>
          <w:sz w:val="24"/>
          <w:szCs w:val="24"/>
        </w:rPr>
        <w:tab/>
      </w:r>
      <w:r w:rsidRPr="009C4FAF">
        <w:rPr>
          <w:rFonts w:ascii="Book Antiqua" w:hAnsi="Book Antiqua"/>
          <w:sz w:val="24"/>
          <w:szCs w:val="24"/>
        </w:rPr>
        <w:t>Il fenomeno migratorio che di recente ha preso una nuova dimensione planetaria rivela l’instabilità crescente nei paesi in sviluppo. Questa instabilità</w:t>
      </w:r>
      <w:r w:rsidR="00A62EAA" w:rsidRPr="009C4FAF">
        <w:rPr>
          <w:rFonts w:ascii="Book Antiqua" w:hAnsi="Book Antiqua"/>
          <w:sz w:val="24"/>
          <w:szCs w:val="24"/>
        </w:rPr>
        <w:t xml:space="preserve"> causata dai conflitti, la povertà della persecuzione, le catastrofi economiche e naturali influenzano anche le attività missionarie delle giovani Chiese, certe diocesi, parrocchie, scuole sono destabilizzate. Come può la Congregazione per l’Evangelizzazione dei Popoli aiutare a stabilizzare la situazione di queste soci</w:t>
      </w:r>
      <w:r w:rsidR="00074925" w:rsidRPr="009C4FAF">
        <w:rPr>
          <w:rFonts w:ascii="Book Antiqua" w:hAnsi="Book Antiqua"/>
          <w:sz w:val="24"/>
          <w:szCs w:val="24"/>
        </w:rPr>
        <w:t>e</w:t>
      </w:r>
      <w:r w:rsidR="00A62EAA" w:rsidRPr="009C4FAF">
        <w:rPr>
          <w:rFonts w:ascii="Book Antiqua" w:hAnsi="Book Antiqua"/>
          <w:sz w:val="24"/>
          <w:szCs w:val="24"/>
        </w:rPr>
        <w:t xml:space="preserve">tà in modo da rallentare i flussi migratori? D’altra parte, come può la presenza di questi rifugiati </w:t>
      </w:r>
      <w:r w:rsidR="00A47499" w:rsidRPr="009C4FAF">
        <w:rPr>
          <w:rFonts w:ascii="Book Antiqua" w:hAnsi="Book Antiqua"/>
          <w:sz w:val="24"/>
          <w:szCs w:val="24"/>
        </w:rPr>
        <w:t xml:space="preserve">in Europa </w:t>
      </w:r>
      <w:r w:rsidR="00074925" w:rsidRPr="009C4FAF">
        <w:rPr>
          <w:rFonts w:ascii="Book Antiqua" w:hAnsi="Book Antiqua"/>
          <w:sz w:val="24"/>
          <w:szCs w:val="24"/>
        </w:rPr>
        <w:t xml:space="preserve">condurre la Chiesa universale a riscoprire la sua voce profetica e </w:t>
      </w:r>
      <w:r w:rsidR="00A47499" w:rsidRPr="009C4FAF">
        <w:rPr>
          <w:rFonts w:ascii="Book Antiqua" w:hAnsi="Book Antiqua"/>
          <w:sz w:val="24"/>
          <w:szCs w:val="24"/>
        </w:rPr>
        <w:t xml:space="preserve">a </w:t>
      </w:r>
      <w:r w:rsidR="00074925" w:rsidRPr="009C4FAF">
        <w:rPr>
          <w:rFonts w:ascii="Book Antiqua" w:hAnsi="Book Antiqua"/>
          <w:sz w:val="24"/>
          <w:szCs w:val="24"/>
        </w:rPr>
        <w:t xml:space="preserve">rimettere in </w:t>
      </w:r>
      <w:r w:rsidR="00A47499" w:rsidRPr="009C4FAF">
        <w:rPr>
          <w:rFonts w:ascii="Book Antiqua" w:hAnsi="Book Antiqua"/>
          <w:sz w:val="24"/>
          <w:szCs w:val="24"/>
        </w:rPr>
        <w:t>questione</w:t>
      </w:r>
      <w:r w:rsidR="00074925" w:rsidRPr="009C4FAF">
        <w:rPr>
          <w:rFonts w:ascii="Book Antiqua" w:hAnsi="Book Antiqua"/>
          <w:sz w:val="24"/>
          <w:szCs w:val="24"/>
        </w:rPr>
        <w:t xml:space="preserve"> la fedeltà alla sua identità come Chiesa di Cristo, Famiglia di Dio?</w:t>
      </w:r>
    </w:p>
    <w:p w:rsidR="009C4FAF" w:rsidRDefault="009C4FAF" w:rsidP="002E3BF5">
      <w:pPr>
        <w:pStyle w:val="Paragrafoelenco"/>
        <w:ind w:left="0"/>
        <w:jc w:val="center"/>
        <w:rPr>
          <w:rFonts w:ascii="Book Antiqua" w:hAnsi="Book Antiqua"/>
          <w:b/>
          <w:sz w:val="24"/>
          <w:szCs w:val="24"/>
        </w:rPr>
      </w:pPr>
    </w:p>
    <w:p w:rsidR="009C4FAF" w:rsidRPr="009C4FAF" w:rsidRDefault="009C4FAF" w:rsidP="002E3BF5">
      <w:pPr>
        <w:pStyle w:val="Paragrafoelenco"/>
        <w:ind w:left="0"/>
        <w:jc w:val="center"/>
        <w:rPr>
          <w:rFonts w:ascii="Book Antiqua" w:hAnsi="Book Antiqua"/>
          <w:b/>
          <w:sz w:val="24"/>
          <w:szCs w:val="24"/>
        </w:rPr>
      </w:pPr>
    </w:p>
    <w:p w:rsidR="00074925" w:rsidRPr="009C4FAF" w:rsidRDefault="00074925" w:rsidP="002E3BF5">
      <w:pPr>
        <w:pStyle w:val="Paragrafoelenco"/>
        <w:ind w:left="0"/>
        <w:jc w:val="center"/>
        <w:rPr>
          <w:rFonts w:ascii="Book Antiqua" w:hAnsi="Book Antiqua"/>
          <w:b/>
          <w:sz w:val="24"/>
          <w:szCs w:val="24"/>
        </w:rPr>
      </w:pPr>
      <w:r w:rsidRPr="009C4FAF">
        <w:rPr>
          <w:rFonts w:ascii="Book Antiqua" w:hAnsi="Book Antiqua"/>
          <w:b/>
          <w:sz w:val="24"/>
          <w:szCs w:val="24"/>
        </w:rPr>
        <w:t>Conclusione</w:t>
      </w:r>
    </w:p>
    <w:p w:rsidR="00074925" w:rsidRPr="009C4FAF" w:rsidRDefault="00074925" w:rsidP="002E3BF5">
      <w:pPr>
        <w:pStyle w:val="Paragrafoelenco"/>
        <w:ind w:left="0"/>
        <w:jc w:val="both"/>
        <w:rPr>
          <w:rFonts w:ascii="Book Antiqua" w:hAnsi="Book Antiqua"/>
          <w:b/>
          <w:sz w:val="24"/>
          <w:szCs w:val="24"/>
        </w:rPr>
      </w:pPr>
    </w:p>
    <w:p w:rsidR="00074925" w:rsidRPr="009C4FAF" w:rsidRDefault="00074925" w:rsidP="00584E73">
      <w:pPr>
        <w:pStyle w:val="Paragrafoelenco"/>
        <w:ind w:left="0" w:firstLine="708"/>
        <w:jc w:val="both"/>
        <w:rPr>
          <w:rFonts w:ascii="Book Antiqua" w:hAnsi="Book Antiqua"/>
          <w:sz w:val="24"/>
          <w:szCs w:val="24"/>
        </w:rPr>
      </w:pPr>
      <w:r w:rsidRPr="009C4FAF">
        <w:rPr>
          <w:rFonts w:ascii="Book Antiqua" w:hAnsi="Book Antiqua"/>
          <w:sz w:val="24"/>
          <w:szCs w:val="24"/>
        </w:rPr>
        <w:t xml:space="preserve">Ho cercato qui di presentare le sfide delle giovani Chiese in Africa, Asia e Oceania, alla luce delle loro risposte riguardanti le loro </w:t>
      </w:r>
      <w:r w:rsidRPr="009C4FAF">
        <w:rPr>
          <w:rFonts w:ascii="Book Antiqua" w:hAnsi="Book Antiqua"/>
          <w:i/>
          <w:sz w:val="24"/>
          <w:szCs w:val="24"/>
        </w:rPr>
        <w:t xml:space="preserve">attività missionarie ad </w:t>
      </w:r>
      <w:proofErr w:type="spellStart"/>
      <w:r w:rsidRPr="009C4FAF">
        <w:rPr>
          <w:rFonts w:ascii="Book Antiqua" w:hAnsi="Book Antiqua"/>
          <w:i/>
          <w:sz w:val="24"/>
          <w:szCs w:val="24"/>
        </w:rPr>
        <w:t>gentes</w:t>
      </w:r>
      <w:proofErr w:type="spellEnd"/>
      <w:r w:rsidRPr="009C4FAF">
        <w:rPr>
          <w:rFonts w:ascii="Book Antiqua" w:hAnsi="Book Antiqua"/>
          <w:i/>
          <w:sz w:val="24"/>
          <w:szCs w:val="24"/>
        </w:rPr>
        <w:t>.</w:t>
      </w:r>
      <w:r w:rsidRPr="009C4FAF">
        <w:rPr>
          <w:rFonts w:ascii="Book Antiqua" w:hAnsi="Book Antiqua"/>
          <w:sz w:val="24"/>
          <w:szCs w:val="24"/>
        </w:rPr>
        <w:t xml:space="preserve"> Appare chiaramente che la crescita numerica impressionante con lo sviluppo positivo e la strutturazione delle attività missionarie in queste chiese è accompagnata da un aggravamento dell’instabilità nella  maggior parte di questi territori. Questo mi ricorda l’espressione di San Giovanni Paolo II: “</w:t>
      </w:r>
      <w:r w:rsidRPr="009C4FAF">
        <w:rPr>
          <w:rFonts w:ascii="Book Antiqua" w:hAnsi="Book Antiqua"/>
          <w:i/>
          <w:sz w:val="24"/>
          <w:szCs w:val="24"/>
        </w:rPr>
        <w:t>La missione di Cristo redentore, affidata alla Chiesa, è ancora ben lontana dal suo compimento. Al termine del secondo millennio dalla sua venuta uno sguardo d'insieme all'umanità dimostra che tale missione è ancora agli inizi e che dobbiamo impegnarci con tutte le forze al suo servizio.</w:t>
      </w:r>
      <w:r w:rsidR="00FB1D3F" w:rsidRPr="009C4FAF">
        <w:rPr>
          <w:rFonts w:ascii="Book Antiqua" w:hAnsi="Book Antiqua"/>
          <w:i/>
          <w:sz w:val="24"/>
          <w:szCs w:val="24"/>
        </w:rPr>
        <w:t>” (</w:t>
      </w:r>
      <w:proofErr w:type="spellStart"/>
      <w:r w:rsidR="00FB1D3F" w:rsidRPr="009C4FAF">
        <w:rPr>
          <w:rFonts w:ascii="Book Antiqua" w:hAnsi="Book Antiqua"/>
          <w:i/>
          <w:sz w:val="24"/>
          <w:szCs w:val="24"/>
        </w:rPr>
        <w:t>Redemptoris</w:t>
      </w:r>
      <w:proofErr w:type="spellEnd"/>
      <w:r w:rsidR="00FB1D3F" w:rsidRPr="009C4FAF">
        <w:rPr>
          <w:rFonts w:ascii="Book Antiqua" w:hAnsi="Book Antiqua"/>
          <w:i/>
          <w:sz w:val="24"/>
          <w:szCs w:val="24"/>
        </w:rPr>
        <w:t xml:space="preserve"> </w:t>
      </w:r>
      <w:proofErr w:type="spellStart"/>
      <w:r w:rsidR="00FB1D3F" w:rsidRPr="009C4FAF">
        <w:rPr>
          <w:rFonts w:ascii="Book Antiqua" w:hAnsi="Book Antiqua"/>
          <w:i/>
          <w:sz w:val="24"/>
          <w:szCs w:val="24"/>
        </w:rPr>
        <w:t>Missio</w:t>
      </w:r>
      <w:proofErr w:type="spellEnd"/>
      <w:r w:rsidR="00FB1D3F" w:rsidRPr="009C4FAF">
        <w:rPr>
          <w:rFonts w:ascii="Book Antiqua" w:hAnsi="Book Antiqua"/>
          <w:i/>
          <w:sz w:val="24"/>
          <w:szCs w:val="24"/>
        </w:rPr>
        <w:t xml:space="preserve">, 1). </w:t>
      </w:r>
      <w:r w:rsidR="00FB1D3F" w:rsidRPr="009C4FAF">
        <w:rPr>
          <w:rFonts w:ascii="Book Antiqua" w:hAnsi="Book Antiqua"/>
          <w:sz w:val="24"/>
          <w:szCs w:val="24"/>
        </w:rPr>
        <w:t>La Congregazione per l’Evangelizzazione dei Popoli ha sempre accompagnato le giovani Chiese nella loro missione di evangelizzazione. Mi auguro che le questioni qui sollevate ci aiutino a trovare il miglior modo per sviluppare l’evangelizzazione in queste Chiese.</w:t>
      </w:r>
    </w:p>
    <w:p w:rsidR="002F5CE4" w:rsidRPr="009C4FAF" w:rsidRDefault="002F5CE4" w:rsidP="002E3BF5">
      <w:pPr>
        <w:jc w:val="both"/>
        <w:rPr>
          <w:rFonts w:ascii="Book Antiqua" w:hAnsi="Book Antiqua"/>
          <w:b/>
          <w:sz w:val="24"/>
          <w:szCs w:val="24"/>
        </w:rPr>
      </w:pPr>
    </w:p>
    <w:sectPr w:rsidR="002F5CE4" w:rsidRPr="009C4FAF" w:rsidSect="00C8208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8A5" w:rsidRDefault="00BA38A5" w:rsidP="00584E73">
      <w:pPr>
        <w:spacing w:after="0" w:line="240" w:lineRule="auto"/>
      </w:pPr>
      <w:r>
        <w:separator/>
      </w:r>
    </w:p>
  </w:endnote>
  <w:endnote w:type="continuationSeparator" w:id="0">
    <w:p w:rsidR="00BA38A5" w:rsidRDefault="00BA38A5" w:rsidP="0058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8A5" w:rsidRDefault="00BA38A5" w:rsidP="00584E73">
      <w:pPr>
        <w:spacing w:after="0" w:line="240" w:lineRule="auto"/>
      </w:pPr>
      <w:r>
        <w:separator/>
      </w:r>
    </w:p>
  </w:footnote>
  <w:footnote w:type="continuationSeparator" w:id="0">
    <w:p w:rsidR="00BA38A5" w:rsidRDefault="00BA38A5" w:rsidP="00584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E62B7"/>
    <w:multiLevelType w:val="hybridMultilevel"/>
    <w:tmpl w:val="1AE069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29"/>
    <w:rsid w:val="00022800"/>
    <w:rsid w:val="00074925"/>
    <w:rsid w:val="0009458A"/>
    <w:rsid w:val="00127630"/>
    <w:rsid w:val="00144C5E"/>
    <w:rsid w:val="0015106E"/>
    <w:rsid w:val="001802DC"/>
    <w:rsid w:val="001A6200"/>
    <w:rsid w:val="001D1CBA"/>
    <w:rsid w:val="001D402A"/>
    <w:rsid w:val="002457A7"/>
    <w:rsid w:val="002547B2"/>
    <w:rsid w:val="00276CA8"/>
    <w:rsid w:val="002D264D"/>
    <w:rsid w:val="002E3BF5"/>
    <w:rsid w:val="002F4FB9"/>
    <w:rsid w:val="002F5CE4"/>
    <w:rsid w:val="00343850"/>
    <w:rsid w:val="00356963"/>
    <w:rsid w:val="00356CA2"/>
    <w:rsid w:val="003936FB"/>
    <w:rsid w:val="003A6D4F"/>
    <w:rsid w:val="003D3EFE"/>
    <w:rsid w:val="003F14F7"/>
    <w:rsid w:val="0043520C"/>
    <w:rsid w:val="0045328E"/>
    <w:rsid w:val="004A5195"/>
    <w:rsid w:val="0052214A"/>
    <w:rsid w:val="00531655"/>
    <w:rsid w:val="005549BC"/>
    <w:rsid w:val="00584E73"/>
    <w:rsid w:val="005B0218"/>
    <w:rsid w:val="00621B90"/>
    <w:rsid w:val="00675A82"/>
    <w:rsid w:val="00683866"/>
    <w:rsid w:val="006B4D5E"/>
    <w:rsid w:val="00703676"/>
    <w:rsid w:val="0076705A"/>
    <w:rsid w:val="00772C40"/>
    <w:rsid w:val="007C2298"/>
    <w:rsid w:val="007D0C9D"/>
    <w:rsid w:val="00836DA7"/>
    <w:rsid w:val="0089030A"/>
    <w:rsid w:val="00941E59"/>
    <w:rsid w:val="00985DC1"/>
    <w:rsid w:val="009C4FAF"/>
    <w:rsid w:val="00A46A0E"/>
    <w:rsid w:val="00A47499"/>
    <w:rsid w:val="00A571BB"/>
    <w:rsid w:val="00A62EAA"/>
    <w:rsid w:val="00A67ACC"/>
    <w:rsid w:val="00A90225"/>
    <w:rsid w:val="00AE14CD"/>
    <w:rsid w:val="00AE6E29"/>
    <w:rsid w:val="00B45B3F"/>
    <w:rsid w:val="00B5061D"/>
    <w:rsid w:val="00B532DA"/>
    <w:rsid w:val="00B61B57"/>
    <w:rsid w:val="00B66909"/>
    <w:rsid w:val="00BA38A5"/>
    <w:rsid w:val="00BB02AD"/>
    <w:rsid w:val="00BC4378"/>
    <w:rsid w:val="00C21D71"/>
    <w:rsid w:val="00C82089"/>
    <w:rsid w:val="00C97687"/>
    <w:rsid w:val="00CD7C88"/>
    <w:rsid w:val="00CF198E"/>
    <w:rsid w:val="00D16D1F"/>
    <w:rsid w:val="00DF4599"/>
    <w:rsid w:val="00E249E8"/>
    <w:rsid w:val="00E55854"/>
    <w:rsid w:val="00EF04A6"/>
    <w:rsid w:val="00F66D8A"/>
    <w:rsid w:val="00F947C2"/>
    <w:rsid w:val="00FA158B"/>
    <w:rsid w:val="00FA6BB3"/>
    <w:rsid w:val="00FB1D3F"/>
    <w:rsid w:val="00FD688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198E"/>
    <w:pPr>
      <w:ind w:left="720"/>
      <w:contextualSpacing/>
    </w:pPr>
  </w:style>
  <w:style w:type="paragraph" w:styleId="Intestazione">
    <w:name w:val="header"/>
    <w:basedOn w:val="Normale"/>
    <w:link w:val="IntestazioneCarattere"/>
    <w:uiPriority w:val="99"/>
    <w:unhideWhenUsed/>
    <w:rsid w:val="00584E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E73"/>
  </w:style>
  <w:style w:type="paragraph" w:styleId="Pidipagina">
    <w:name w:val="footer"/>
    <w:basedOn w:val="Normale"/>
    <w:link w:val="PidipaginaCarattere"/>
    <w:uiPriority w:val="99"/>
    <w:unhideWhenUsed/>
    <w:rsid w:val="00584E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E73"/>
  </w:style>
  <w:style w:type="paragraph" w:styleId="Testofumetto">
    <w:name w:val="Balloon Text"/>
    <w:basedOn w:val="Normale"/>
    <w:link w:val="TestofumettoCarattere"/>
    <w:uiPriority w:val="99"/>
    <w:semiHidden/>
    <w:unhideWhenUsed/>
    <w:rsid w:val="00584E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4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198E"/>
    <w:pPr>
      <w:ind w:left="720"/>
      <w:contextualSpacing/>
    </w:pPr>
  </w:style>
  <w:style w:type="paragraph" w:styleId="Intestazione">
    <w:name w:val="header"/>
    <w:basedOn w:val="Normale"/>
    <w:link w:val="IntestazioneCarattere"/>
    <w:uiPriority w:val="99"/>
    <w:unhideWhenUsed/>
    <w:rsid w:val="00584E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E73"/>
  </w:style>
  <w:style w:type="paragraph" w:styleId="Pidipagina">
    <w:name w:val="footer"/>
    <w:basedOn w:val="Normale"/>
    <w:link w:val="PidipaginaCarattere"/>
    <w:uiPriority w:val="99"/>
    <w:unhideWhenUsed/>
    <w:rsid w:val="00584E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E73"/>
  </w:style>
  <w:style w:type="paragraph" w:styleId="Testofumetto">
    <w:name w:val="Balloon Text"/>
    <w:basedOn w:val="Normale"/>
    <w:link w:val="TestofumettoCarattere"/>
    <w:uiPriority w:val="99"/>
    <w:semiHidden/>
    <w:unhideWhenUsed/>
    <w:rsid w:val="00584E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4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4038</Words>
  <Characters>23018</Characters>
  <Application>Microsoft Office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Pum-Corradini</dc:creator>
  <cp:lastModifiedBy>Rev. Hyacinte Dione</cp:lastModifiedBy>
  <cp:revision>3</cp:revision>
  <cp:lastPrinted>2015-11-20T09:38:00Z</cp:lastPrinted>
  <dcterms:created xsi:type="dcterms:W3CDTF">2015-11-25T12:51:00Z</dcterms:created>
  <dcterms:modified xsi:type="dcterms:W3CDTF">2015-11-25T12:51:00Z</dcterms:modified>
</cp:coreProperties>
</file>