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20A" w:rsidRDefault="00A6420A" w:rsidP="0031303C">
      <w:pPr>
        <w:jc w:val="both"/>
        <w:rPr>
          <w:rFonts w:ascii="Bookman Old Style" w:hAnsi="Bookman Old Style"/>
          <w:b/>
          <w:sz w:val="27"/>
          <w:szCs w:val="27"/>
          <w:lang w:val="it-IT"/>
        </w:rPr>
      </w:pPr>
      <w:r w:rsidRPr="005B73DF">
        <w:rPr>
          <w:rFonts w:ascii="Bookman Old Style" w:hAnsi="Bookman Old Style"/>
          <w:b/>
          <w:sz w:val="27"/>
          <w:szCs w:val="27"/>
          <w:lang w:val="it-IT"/>
        </w:rPr>
        <w:t xml:space="preserve">Intervento </w:t>
      </w:r>
      <w:r>
        <w:rPr>
          <w:rFonts w:ascii="Bookman Old Style" w:hAnsi="Bookman Old Style"/>
          <w:b/>
          <w:sz w:val="27"/>
          <w:szCs w:val="27"/>
          <w:lang w:val="it-IT"/>
        </w:rPr>
        <w:t xml:space="preserve">del Card. Fernando Filoni, Prefetto della Congregazione per l’Evangelizzazione dei Popoli, </w:t>
      </w:r>
      <w:r w:rsidRPr="005B73DF">
        <w:rPr>
          <w:rFonts w:ascii="Bookman Old Style" w:hAnsi="Bookman Old Style"/>
          <w:b/>
          <w:sz w:val="27"/>
          <w:szCs w:val="27"/>
          <w:lang w:val="it-IT"/>
        </w:rPr>
        <w:t>su “La situazione degli Ordinariati militari nei territori dipendenti dalla Congregazione per l’Evangelizzazione dei Popoli”,  in  occasione del  XXX  anniversario  della promulgazione  della Costituzione Apostolica “</w:t>
      </w:r>
      <w:r w:rsidRPr="005B73DF">
        <w:rPr>
          <w:rFonts w:ascii="Bookman Old Style" w:hAnsi="Bookman Old Style"/>
          <w:b/>
          <w:i/>
          <w:sz w:val="27"/>
          <w:szCs w:val="27"/>
          <w:lang w:val="it-IT"/>
        </w:rPr>
        <w:t>Spirituali militum curae</w:t>
      </w:r>
      <w:r w:rsidRPr="005B73DF">
        <w:rPr>
          <w:rFonts w:ascii="Bookman Old Style" w:hAnsi="Bookman Old Style"/>
          <w:b/>
          <w:sz w:val="27"/>
          <w:szCs w:val="27"/>
          <w:lang w:val="it-IT"/>
        </w:rPr>
        <w:t>”</w:t>
      </w:r>
      <w:r>
        <w:rPr>
          <w:rFonts w:ascii="Bookman Old Style" w:hAnsi="Bookman Old Style"/>
          <w:b/>
          <w:sz w:val="27"/>
          <w:szCs w:val="27"/>
          <w:lang w:val="it-IT"/>
        </w:rPr>
        <w:t>.</w:t>
      </w:r>
      <w:r w:rsidRPr="005B73DF">
        <w:rPr>
          <w:rFonts w:ascii="Bookman Old Style" w:hAnsi="Bookman Old Style"/>
          <w:b/>
          <w:sz w:val="27"/>
          <w:szCs w:val="27"/>
          <w:lang w:val="it-IT"/>
        </w:rPr>
        <w:t xml:space="preserve"> </w:t>
      </w:r>
    </w:p>
    <w:p w:rsidR="00A6420A" w:rsidRPr="005B73DF" w:rsidRDefault="00A6420A" w:rsidP="0031303C">
      <w:pPr>
        <w:jc w:val="both"/>
        <w:rPr>
          <w:rFonts w:ascii="Bookman Old Style" w:hAnsi="Bookman Old Style"/>
          <w:b/>
          <w:sz w:val="27"/>
          <w:szCs w:val="27"/>
          <w:lang w:val="it-IT"/>
        </w:rPr>
      </w:pPr>
      <w:r w:rsidRPr="005B73DF">
        <w:rPr>
          <w:rFonts w:ascii="Bookman Old Style" w:hAnsi="Bookman Old Style"/>
          <w:b/>
          <w:sz w:val="27"/>
          <w:szCs w:val="27"/>
          <w:lang w:val="it-IT"/>
        </w:rPr>
        <w:t xml:space="preserve">(Istituto Patristico Augustinianum, 29 Aprile 2016) </w:t>
      </w:r>
    </w:p>
    <w:p w:rsidR="00A6420A" w:rsidRPr="005B73DF" w:rsidRDefault="00A6420A" w:rsidP="003149BA">
      <w:pPr>
        <w:spacing w:line="360" w:lineRule="auto"/>
        <w:jc w:val="both"/>
        <w:rPr>
          <w:rFonts w:ascii="Bookman Old Style" w:hAnsi="Bookman Old Style"/>
          <w:b/>
          <w:sz w:val="27"/>
          <w:szCs w:val="27"/>
          <w:lang w:val="it-IT"/>
        </w:rPr>
      </w:pPr>
    </w:p>
    <w:p w:rsidR="00A6420A" w:rsidRPr="005B73DF" w:rsidRDefault="00A6420A" w:rsidP="003149BA">
      <w:pPr>
        <w:spacing w:line="360" w:lineRule="auto"/>
        <w:jc w:val="both"/>
        <w:rPr>
          <w:rFonts w:ascii="Bookman Old Style" w:hAnsi="Bookman Old Style"/>
          <w:b/>
          <w:sz w:val="27"/>
          <w:szCs w:val="27"/>
          <w:lang w:val="it-IT"/>
        </w:rPr>
      </w:pPr>
    </w:p>
    <w:p w:rsidR="00A6420A" w:rsidRPr="005B73DF" w:rsidRDefault="00A6420A" w:rsidP="003149BA">
      <w:pPr>
        <w:spacing w:line="360" w:lineRule="auto"/>
        <w:jc w:val="both"/>
        <w:rPr>
          <w:rFonts w:ascii="Bookman Old Style" w:hAnsi="Bookman Old Style"/>
          <w:sz w:val="27"/>
          <w:szCs w:val="27"/>
          <w:lang w:val="it-IT"/>
        </w:rPr>
      </w:pPr>
      <w:r w:rsidRPr="005B73DF">
        <w:rPr>
          <w:rFonts w:ascii="Bookman Old Style" w:hAnsi="Bookman Old Style"/>
          <w:sz w:val="27"/>
          <w:szCs w:val="27"/>
          <w:lang w:val="it-IT"/>
        </w:rPr>
        <w:t xml:space="preserve">Desidero anzitutto esprimere il mio compiacimento per la felice iniziativa promossa dalla Congregazione dei Vescovi in occasione dei </w:t>
      </w:r>
      <w:r>
        <w:rPr>
          <w:rFonts w:ascii="Bookman Old Style" w:hAnsi="Bookman Old Style"/>
          <w:sz w:val="27"/>
          <w:szCs w:val="27"/>
          <w:lang w:val="it-IT"/>
        </w:rPr>
        <w:t>trent’</w:t>
      </w:r>
      <w:bookmarkStart w:id="0" w:name="_GoBack"/>
      <w:bookmarkEnd w:id="0"/>
      <w:r w:rsidRPr="005B73DF">
        <w:rPr>
          <w:rFonts w:ascii="Bookman Old Style" w:hAnsi="Bookman Old Style"/>
          <w:sz w:val="27"/>
          <w:szCs w:val="27"/>
          <w:lang w:val="it-IT"/>
        </w:rPr>
        <w:t>anni dalla promulgazione  della Costituzione Apostolica “</w:t>
      </w:r>
      <w:r w:rsidRPr="005B73DF">
        <w:rPr>
          <w:rFonts w:ascii="Bookman Old Style" w:hAnsi="Bookman Old Style"/>
          <w:i/>
          <w:sz w:val="27"/>
          <w:szCs w:val="27"/>
          <w:lang w:val="it-IT"/>
        </w:rPr>
        <w:t>Spirituali militum  curae”</w:t>
      </w:r>
      <w:r w:rsidRPr="005B73DF">
        <w:rPr>
          <w:rFonts w:ascii="Bookman Old Style" w:hAnsi="Bookman Old Style"/>
          <w:sz w:val="27"/>
          <w:szCs w:val="27"/>
          <w:lang w:val="it-IT"/>
        </w:rPr>
        <w:t xml:space="preserve">, con la quale San Giovanni Paolo II ha inteso offrire una legge-quadro che meglio rispondesse alla necessità di una pastorale specializzata per il mondo militare. </w:t>
      </w:r>
    </w:p>
    <w:p w:rsidR="00A6420A" w:rsidRPr="005B73DF" w:rsidRDefault="00A6420A" w:rsidP="003149BA">
      <w:pPr>
        <w:spacing w:line="360" w:lineRule="auto"/>
        <w:jc w:val="both"/>
        <w:rPr>
          <w:rFonts w:ascii="Bookman Old Style" w:hAnsi="Bookman Old Style"/>
          <w:sz w:val="27"/>
          <w:szCs w:val="27"/>
          <w:lang w:val="it-IT"/>
        </w:rPr>
      </w:pPr>
    </w:p>
    <w:p w:rsidR="00A6420A" w:rsidRPr="005B73DF" w:rsidRDefault="00A6420A" w:rsidP="003149BA">
      <w:pPr>
        <w:spacing w:line="360" w:lineRule="auto"/>
        <w:jc w:val="both"/>
        <w:rPr>
          <w:rFonts w:ascii="Bookman Old Style" w:hAnsi="Bookman Old Style"/>
          <w:sz w:val="27"/>
          <w:szCs w:val="27"/>
          <w:lang w:val="it-IT"/>
        </w:rPr>
      </w:pPr>
      <w:r w:rsidRPr="005B73DF">
        <w:rPr>
          <w:rFonts w:ascii="Bookman Old Style" w:hAnsi="Bookman Old Style"/>
          <w:sz w:val="27"/>
          <w:szCs w:val="27"/>
          <w:lang w:val="it-IT"/>
        </w:rPr>
        <w:t>Al di là delle possibili discussioni sul fatto che gli Ordinariati militari possano o no considerarsi, a buon diritto  e a pieno titolo, come Chiese particolari, in senso teologico e canonico, si deve accreditare che si tratta, comunque, di vere porzioni di popolo di Dio, composte da un gruppo di fedeli guidato da un pastore proprio, coadiuvato dal suo presbiterio. Ciò risulta opportunamente chiarito e precisato dalla Costituzione Apostolica. Essa, infatti, interpreta e incarna la lodevole sollecitudine (“</w:t>
      </w:r>
      <w:r w:rsidRPr="005B73DF">
        <w:rPr>
          <w:rFonts w:ascii="Bookman Old Style" w:hAnsi="Bookman Old Style"/>
          <w:i/>
          <w:sz w:val="27"/>
          <w:szCs w:val="27"/>
          <w:lang w:val="it-IT"/>
        </w:rPr>
        <w:t>eximia sollicitudine</w:t>
      </w:r>
      <w:r w:rsidRPr="005B73DF">
        <w:rPr>
          <w:rFonts w:ascii="Bookman Old Style" w:hAnsi="Bookman Old Style"/>
          <w:sz w:val="27"/>
          <w:szCs w:val="27"/>
          <w:lang w:val="it-IT"/>
        </w:rPr>
        <w:t>”, secondo le parole stesse usate dal Papa) della Chiesa di andare incontro al mondo militare per evangelizzarlo, rendendo possibile l’incontro con Cristo e favorendo la vocazione alla santità comune a tutti i battezzati, non esclusi quelli che vivono ed operano all’interno dell’ambiente castrense. Così la professione militare può diventare un servizio alla comunità dei popoli, e nello specifico, un “</w:t>
      </w:r>
      <w:r w:rsidRPr="005B73DF">
        <w:rPr>
          <w:rFonts w:ascii="Bookman Old Style" w:hAnsi="Bookman Old Style"/>
          <w:i/>
          <w:sz w:val="27"/>
          <w:szCs w:val="27"/>
          <w:lang w:val="it-IT"/>
        </w:rPr>
        <w:t>ministerium  pacis inter armas</w:t>
      </w:r>
      <w:r w:rsidRPr="005B73DF">
        <w:rPr>
          <w:rFonts w:ascii="Bookman Old Style" w:hAnsi="Bookman Old Style"/>
          <w:sz w:val="27"/>
          <w:szCs w:val="27"/>
          <w:lang w:val="it-IT"/>
        </w:rPr>
        <w:t xml:space="preserve">”. Come si sa, però, affinché i fedeli militari possano esercitare il loro sacerdozio comune, occorre l’aiuto del sacerdozio ministeriale  tramite presbiteri opportunamente scelti, ben preparati e qualificati, in modo che tutti, chierici e laici, cooperino organicamente alla missione della Chiesa nel mondo castrense, partecipando, ognuno con la sua specificità, all’unico sacerdozio di Cristo (cf. LG 10). </w:t>
      </w:r>
    </w:p>
    <w:p w:rsidR="00A6420A" w:rsidRPr="005B73DF" w:rsidRDefault="00A6420A" w:rsidP="003149BA">
      <w:pPr>
        <w:spacing w:line="360" w:lineRule="auto"/>
        <w:jc w:val="both"/>
        <w:rPr>
          <w:rFonts w:ascii="Bookman Old Style" w:hAnsi="Bookman Old Style"/>
          <w:sz w:val="27"/>
          <w:szCs w:val="27"/>
          <w:lang w:val="it-IT"/>
        </w:rPr>
      </w:pPr>
    </w:p>
    <w:p w:rsidR="00A6420A" w:rsidRPr="005B73DF" w:rsidRDefault="00A6420A" w:rsidP="003149BA">
      <w:pPr>
        <w:spacing w:line="360" w:lineRule="auto"/>
        <w:jc w:val="both"/>
        <w:rPr>
          <w:rFonts w:ascii="Bookman Old Style" w:hAnsi="Bookman Old Style"/>
          <w:sz w:val="27"/>
          <w:szCs w:val="27"/>
          <w:lang w:val="it-IT"/>
        </w:rPr>
      </w:pPr>
      <w:r w:rsidRPr="005B73DF">
        <w:rPr>
          <w:rFonts w:ascii="Bookman Old Style" w:hAnsi="Bookman Old Style"/>
          <w:sz w:val="27"/>
          <w:szCs w:val="27"/>
          <w:lang w:val="it-IT"/>
        </w:rPr>
        <w:t xml:space="preserve">Anche la Congregazione per l’Evangelizzazione dei Popoli, cui la </w:t>
      </w:r>
      <w:r w:rsidRPr="005B73DF">
        <w:rPr>
          <w:rFonts w:ascii="Bookman Old Style" w:hAnsi="Bookman Old Style"/>
          <w:i/>
          <w:sz w:val="27"/>
          <w:szCs w:val="27"/>
          <w:lang w:val="it-IT"/>
        </w:rPr>
        <w:t>Pastor Bonus</w:t>
      </w:r>
      <w:r w:rsidRPr="005B73DF">
        <w:rPr>
          <w:rFonts w:ascii="Bookman Old Style" w:hAnsi="Bookman Old Style"/>
          <w:sz w:val="27"/>
          <w:szCs w:val="27"/>
          <w:lang w:val="it-IT"/>
        </w:rPr>
        <w:t xml:space="preserve"> attribuisce la funzione di “dirigere e coordinare l’opera di evangelizzazione” </w:t>
      </w:r>
      <w:r w:rsidRPr="005B73DF">
        <w:rPr>
          <w:rFonts w:ascii="Bookman Old Style" w:hAnsi="Bookman Old Style"/>
          <w:i/>
          <w:sz w:val="27"/>
          <w:szCs w:val="27"/>
          <w:lang w:val="it-IT"/>
        </w:rPr>
        <w:t>ad gentes</w:t>
      </w:r>
      <w:r w:rsidRPr="005B73DF">
        <w:rPr>
          <w:rFonts w:ascii="Bookman Old Style" w:hAnsi="Bookman Old Style"/>
          <w:sz w:val="27"/>
          <w:szCs w:val="27"/>
          <w:lang w:val="it-IT"/>
        </w:rPr>
        <w:t xml:space="preserve"> (PB art. 85) è arricchita della presenza di alcune di queste comunità ecclesiali cui la Costituzione Apostolica ha voluto dare un nuovo assetto giuridico. Esse realizzano, nello specifico ambiente militare, con la peculiare mobilità che lo caratterizza, una presenza e un’attività che si accorda perfettamente con la finalità missionaria del nostro Dicastero, a cui offrono, quindi,  il loro prezioso contributo. In concreto, si tratta di sei Ordinariati militari, due in Asia (Corea del Sud e Indonesia), tre in Africa (Kenya, Sud Africa e Uganda) e uno in Nuova Zelanda; l’Ordinariato di più antica costituzione è quello dell’Indonesia (25 dicembre 1949), mentre quello di più recente creazione è l’Ordinariato Militare della Corea del Sud (23 ottobre 1989). Tutti questi Ordinariati dipendenti dalla C.E.P. sono accomunati dal fatto che, in nessun caso, è stato siglato un accordo formale con i rispettivi governi per l’assistenza spirituale delle forze armate. Normalmente, infatti, come si sa, tale assistenza fa parte di quelle “materie miste” che sono oggetto di concordati, convenzioni, accordi, modus vivendi, tra Stato e Chiesa. </w:t>
      </w:r>
    </w:p>
    <w:p w:rsidR="00A6420A" w:rsidRPr="005B73DF" w:rsidRDefault="00A6420A" w:rsidP="003149BA">
      <w:pPr>
        <w:spacing w:line="360" w:lineRule="auto"/>
        <w:jc w:val="both"/>
        <w:rPr>
          <w:rFonts w:ascii="Bookman Old Style" w:hAnsi="Bookman Old Style"/>
          <w:sz w:val="27"/>
          <w:szCs w:val="27"/>
          <w:lang w:val="it-IT"/>
        </w:rPr>
      </w:pPr>
    </w:p>
    <w:p w:rsidR="00A6420A" w:rsidRPr="005B73DF" w:rsidRDefault="00A6420A" w:rsidP="003149BA">
      <w:pPr>
        <w:spacing w:line="360" w:lineRule="auto"/>
        <w:jc w:val="both"/>
        <w:rPr>
          <w:rFonts w:ascii="Bookman Old Style" w:hAnsi="Bookman Old Style"/>
          <w:sz w:val="27"/>
          <w:szCs w:val="27"/>
          <w:lang w:val="it-IT"/>
        </w:rPr>
      </w:pPr>
      <w:r w:rsidRPr="005B73DF">
        <w:rPr>
          <w:rFonts w:ascii="Bookman Old Style" w:hAnsi="Bookman Old Style"/>
          <w:sz w:val="27"/>
          <w:szCs w:val="27"/>
          <w:lang w:val="it-IT"/>
        </w:rPr>
        <w:t xml:space="preserve">La mancanza di un accordo formale, che, in qualche modo, istituzionalizzi la presenza dei cappellani negli ambienti militari e, si badi bene, non necessariamente attraverso il loro inquadramento nei ranghi militari, espone l’assistenza spirituale presso le forze armate all’incertezza delle mutevoli situazioni socio-politiche che si possono verificare in un determinato Paese. Pertanto, rimane sempre auspicabile che tutta la materia concordataria (ivi compresa, appunto, l’assistenza spirituale ai militari) venga opportunamente regolamentata tramite accordi bilaterali. </w:t>
      </w:r>
    </w:p>
    <w:p w:rsidR="00A6420A" w:rsidRPr="005B73DF" w:rsidRDefault="00A6420A" w:rsidP="003149BA">
      <w:pPr>
        <w:spacing w:line="360" w:lineRule="auto"/>
        <w:jc w:val="both"/>
        <w:rPr>
          <w:rFonts w:ascii="Bookman Old Style" w:hAnsi="Bookman Old Style"/>
          <w:sz w:val="27"/>
          <w:szCs w:val="27"/>
          <w:lang w:val="it-IT"/>
        </w:rPr>
      </w:pPr>
    </w:p>
    <w:p w:rsidR="00A6420A" w:rsidRPr="005B73DF" w:rsidRDefault="00A6420A" w:rsidP="003149BA">
      <w:pPr>
        <w:spacing w:line="360" w:lineRule="auto"/>
        <w:jc w:val="both"/>
        <w:rPr>
          <w:rFonts w:ascii="Bookman Old Style" w:hAnsi="Bookman Old Style"/>
          <w:sz w:val="27"/>
          <w:szCs w:val="27"/>
          <w:lang w:val="it-IT"/>
        </w:rPr>
      </w:pPr>
      <w:r w:rsidRPr="005B73DF">
        <w:rPr>
          <w:rFonts w:ascii="Bookman Old Style" w:hAnsi="Bookman Old Style"/>
          <w:sz w:val="27"/>
          <w:szCs w:val="27"/>
          <w:lang w:val="it-IT"/>
        </w:rPr>
        <w:t xml:space="preserve">L’esiguità del numero degli Ordinariati Militari dipendenti dalla Congregazione per l’Evangelizzazione dei Popoli, rispetto alla vastità dei territori di nostra competenza, è legata a diversi fattori spesso  contingenti e,  tra gli altri, anche al fatto che non sempre sono presenti nei nostri Paesi quelle condizioni politiche  che costituiscono i necessari presupposti per la creazione di circoscrizioni ecclesiastiche militari. Va pertanto rilevato che nei territori della Congregazione per l’Evangelizzazione dei Popoli vi sono ancora Chiese strettamente missionarie, ma anche giovani Chiese in formazione, dove da non molto sono presenti Vescovi, sacerdoti e religiosi/e autoctoni. </w:t>
      </w:r>
    </w:p>
    <w:p w:rsidR="00A6420A" w:rsidRPr="005B73DF" w:rsidRDefault="00A6420A" w:rsidP="003149BA">
      <w:pPr>
        <w:spacing w:line="360" w:lineRule="auto"/>
        <w:jc w:val="both"/>
        <w:rPr>
          <w:rFonts w:ascii="Bookman Old Style" w:hAnsi="Bookman Old Style"/>
          <w:sz w:val="27"/>
          <w:szCs w:val="27"/>
          <w:lang w:val="it-IT"/>
        </w:rPr>
      </w:pPr>
    </w:p>
    <w:p w:rsidR="00A6420A" w:rsidRPr="005B73DF" w:rsidRDefault="00A6420A" w:rsidP="003149BA">
      <w:pPr>
        <w:spacing w:line="360" w:lineRule="auto"/>
        <w:jc w:val="both"/>
        <w:rPr>
          <w:rFonts w:ascii="Bookman Old Style" w:hAnsi="Bookman Old Style"/>
          <w:sz w:val="27"/>
          <w:szCs w:val="27"/>
          <w:lang w:val="it-IT"/>
        </w:rPr>
      </w:pPr>
      <w:r w:rsidRPr="005B73DF">
        <w:rPr>
          <w:rFonts w:ascii="Bookman Old Style" w:hAnsi="Bookman Old Style"/>
          <w:sz w:val="27"/>
          <w:szCs w:val="27"/>
          <w:lang w:val="it-IT"/>
        </w:rPr>
        <w:t>Inoltre, trattandosi di materia che coinvolge l’autorità statale, la creazione degli Ordinariati militari dipende dalla maturità politica, dal regime vigente, come pure dai rapporti tra Chiesa e Autorità statali da pochi decenni affrancati dal colonialismo o da forme di protettorati. Tra le altre ragioni che rendono limitata la creazione di Ordinariati Militari nei territori di nostra competenza, un serio fattore è rappresentato dall’instabilità governativa con i suoi inevitabili riflessi nell’ambito militare. Inoltre, va anche rilevato che, in alcuni casi, sono i Vescovi stessi che temono che il potere politico possa servirsi dell’Ordinario castrense per “addomesticare” ed “imbavagliare” la Chiesa e l’episcopato. La libertà dei Vescovi in certi Paesi, infatti, non è di secondaria importanza. Ma vi sono anche altre circostanze che, sia pure in modo più indiretto, non facilitano l’istituzione di cappellani nell’ambito delle forze armate. Così, ad esempio, in alcuni nostri Paesi, si deve rilevare il triste presente o passato di regimi militari dittatoriali o di regimi che con l’appoggio delle forze armate mantengono aperti conflitti interminabili. Tali conflitti, infatti, non di rado vengono usati dallo stesso potere in aperta violazione dei propri principi costituzionali. Non si possono nemmeno ignorare le divisioni tribali e religiose che in tante parti segnano dolorosamente il tessuto sociale di alcuni territori.  Tra le difficoltà interne alla Chiesa, esiste pure il problema del personale ecclesiastico insufficiente solo a coprire le necessità pastorali più comuni.</w:t>
      </w:r>
    </w:p>
    <w:p w:rsidR="00A6420A" w:rsidRPr="005B73DF" w:rsidRDefault="00A6420A" w:rsidP="003149BA">
      <w:pPr>
        <w:spacing w:line="360" w:lineRule="auto"/>
        <w:jc w:val="both"/>
        <w:rPr>
          <w:rFonts w:ascii="Bookman Old Style" w:hAnsi="Bookman Old Style"/>
          <w:sz w:val="27"/>
          <w:szCs w:val="27"/>
          <w:lang w:val="it-IT"/>
        </w:rPr>
      </w:pPr>
    </w:p>
    <w:p w:rsidR="00A6420A" w:rsidRPr="005B73DF" w:rsidRDefault="00A6420A" w:rsidP="003149BA">
      <w:pPr>
        <w:spacing w:line="360" w:lineRule="auto"/>
        <w:jc w:val="both"/>
        <w:rPr>
          <w:rFonts w:ascii="Bookman Old Style" w:hAnsi="Bookman Old Style"/>
          <w:sz w:val="27"/>
          <w:szCs w:val="27"/>
          <w:lang w:val="it-IT"/>
        </w:rPr>
      </w:pPr>
      <w:r w:rsidRPr="005B73DF">
        <w:rPr>
          <w:rFonts w:ascii="Bookman Old Style" w:hAnsi="Bookman Old Style"/>
          <w:sz w:val="27"/>
          <w:szCs w:val="27"/>
          <w:lang w:val="it-IT"/>
        </w:rPr>
        <w:t xml:space="preserve">Bisogna tener conto, infine, che, di per sé, la costituzione di un Ordinariato Militare, come tutta la materia concordataria, è spesso il risultato di lunghe e pazienti trattative tra le parti (Stato e Chiesa), che talvolta si protraggono  anche molti anni, si interrompono (con il cambio di governi, colpi di stato, etc.), si arenano, riprendono, subiscono, insomma, alterne vicende, prima di arrivare al risultato finale, nient’affatto scontato. Da ultimo, non si può ignorare che l’assistenza spirituale presso le forze armate va inquadrata nella pastorale d’insieme che, in territori ancora in stato di </w:t>
      </w:r>
      <w:r w:rsidRPr="005B73DF">
        <w:rPr>
          <w:rFonts w:ascii="Bookman Old Style" w:hAnsi="Bookman Old Style"/>
          <w:i/>
          <w:sz w:val="27"/>
          <w:szCs w:val="27"/>
          <w:lang w:val="it-IT"/>
        </w:rPr>
        <w:t>implantatio Ecclesiae</w:t>
      </w:r>
      <w:r w:rsidRPr="005B73DF">
        <w:rPr>
          <w:rFonts w:ascii="Bookman Old Style" w:hAnsi="Bookman Old Style"/>
          <w:sz w:val="27"/>
          <w:szCs w:val="27"/>
          <w:lang w:val="it-IT"/>
        </w:rPr>
        <w:t>, risentono di tutte le fatiche e le difficoltà proprie  delle giovani Chiese.</w:t>
      </w:r>
    </w:p>
    <w:p w:rsidR="00A6420A" w:rsidRPr="005B73DF" w:rsidRDefault="00A6420A" w:rsidP="003149BA">
      <w:pPr>
        <w:spacing w:line="360" w:lineRule="auto"/>
        <w:jc w:val="both"/>
        <w:rPr>
          <w:rFonts w:ascii="Bookman Old Style" w:hAnsi="Bookman Old Style"/>
          <w:sz w:val="27"/>
          <w:szCs w:val="27"/>
          <w:lang w:val="it-IT"/>
        </w:rPr>
      </w:pPr>
    </w:p>
    <w:p w:rsidR="00A6420A" w:rsidRPr="005B73DF" w:rsidRDefault="00A6420A" w:rsidP="003149BA">
      <w:pPr>
        <w:spacing w:line="360" w:lineRule="auto"/>
        <w:jc w:val="both"/>
        <w:rPr>
          <w:rFonts w:ascii="Bookman Old Style" w:hAnsi="Bookman Old Style"/>
          <w:sz w:val="27"/>
          <w:szCs w:val="27"/>
          <w:lang w:val="it-IT"/>
        </w:rPr>
      </w:pPr>
      <w:r w:rsidRPr="005B73DF">
        <w:rPr>
          <w:rFonts w:ascii="Bookman Old Style" w:hAnsi="Bookman Old Style"/>
          <w:sz w:val="27"/>
          <w:szCs w:val="27"/>
          <w:lang w:val="it-IT"/>
        </w:rPr>
        <w:t xml:space="preserve">Per quanto riguarda la situazione nei nostri territori missionari, gli Ordinariati Militari dipendenti, eccetto quello della Corea, presentano, il più delle volte  una struttura poco più che embrionale. In qualche Paese l’organizzazione dell’assistenza spirituale alle Forze Armate è affidata ‘nominalmente’ ad un Vescovo, in qualche altro, ad un sacerdote, come Cappellano nazionale delle Forze Armate (così, ad esempio, in Costa d’Avorio) ma, in entrambi i casi, non esiste una vera e propria circoscrizione ecclesiastica militare e le iniziative per l’assistenza spirituale dei soldati risultano il più delle volte sporadiche, frammentarie e affidate alla buona volontà dei singoli, in assenza di una programmazione organica e di coordinamento con le attività diocesane poste in essere dalle altre Chiese particolari.  </w:t>
      </w:r>
    </w:p>
    <w:p w:rsidR="00A6420A" w:rsidRPr="005B73DF" w:rsidRDefault="00A6420A" w:rsidP="003149BA">
      <w:pPr>
        <w:spacing w:line="360" w:lineRule="auto"/>
        <w:jc w:val="both"/>
        <w:rPr>
          <w:rFonts w:ascii="Bookman Old Style" w:hAnsi="Bookman Old Style"/>
          <w:sz w:val="27"/>
          <w:szCs w:val="27"/>
          <w:lang w:val="it-IT"/>
        </w:rPr>
      </w:pPr>
    </w:p>
    <w:p w:rsidR="00A6420A" w:rsidRPr="005B73DF" w:rsidRDefault="00A6420A" w:rsidP="003149BA">
      <w:pPr>
        <w:spacing w:line="360" w:lineRule="auto"/>
        <w:jc w:val="both"/>
        <w:rPr>
          <w:rFonts w:ascii="Bookman Old Style" w:hAnsi="Bookman Old Style"/>
          <w:sz w:val="27"/>
          <w:szCs w:val="27"/>
          <w:lang w:val="it-IT"/>
        </w:rPr>
      </w:pPr>
      <w:r w:rsidRPr="005B73DF">
        <w:rPr>
          <w:rFonts w:ascii="Bookman Old Style" w:hAnsi="Bookman Old Style"/>
          <w:sz w:val="27"/>
          <w:szCs w:val="27"/>
          <w:lang w:val="it-IT"/>
        </w:rPr>
        <w:t>Gli Ordinari Militari nei Territori dipendenti dalla Congregazione per l’Evangelizzazione dei Popoli, sono tutti Vescovi, come auspicato dalla normativa (cf. SMC, art II,1): tre di essi (Corea del Sud, Kenya e Uganda), ricoprono soltanto quest’incarico, mentre gli altri tre, sono cumulativamente, Vescovi di altrettante circoscrizioni ecclesiastiche. Così l’Ordinario del Sud Africa è l’Arcivescovo di Pretoria,  quello dell’Indonesia è l’Arcivescovo di Jakarta, e, infine, quello della Nuova Zelanda è l’Arcivescovo di Wellington.  Questo doppio incarico, secondo alcuni canonisti (tra i quali P. Beyer, S.I.), non è la soluzione ottimale, perché dovendo provvedere anche alla cura della Diocesi, si corre il rischio che trascurino la pastorale dell’Ordinariato e l’incremento delle sue strutture, proprio in una fase delicata com’è quella iniziale, dove occorre mettere ogni sforzo per creare una solida base di crescita e di sviluppo della nuova circoscrizione ecclesiastica.</w:t>
      </w:r>
    </w:p>
    <w:p w:rsidR="00A6420A" w:rsidRPr="005B73DF" w:rsidRDefault="00A6420A" w:rsidP="003149BA">
      <w:pPr>
        <w:spacing w:line="360" w:lineRule="auto"/>
        <w:jc w:val="both"/>
        <w:rPr>
          <w:rFonts w:ascii="Bookman Old Style" w:hAnsi="Bookman Old Style"/>
          <w:sz w:val="27"/>
          <w:szCs w:val="27"/>
          <w:lang w:val="it-IT"/>
        </w:rPr>
      </w:pPr>
    </w:p>
    <w:p w:rsidR="00A6420A" w:rsidRPr="005B73DF" w:rsidRDefault="00A6420A" w:rsidP="003149BA">
      <w:pPr>
        <w:spacing w:line="360" w:lineRule="auto"/>
        <w:jc w:val="both"/>
        <w:rPr>
          <w:rFonts w:ascii="Bookman Old Style" w:hAnsi="Bookman Old Style"/>
          <w:sz w:val="27"/>
          <w:szCs w:val="27"/>
          <w:lang w:val="it-IT"/>
        </w:rPr>
      </w:pPr>
      <w:r w:rsidRPr="005B73DF">
        <w:rPr>
          <w:rFonts w:ascii="Bookman Old Style" w:hAnsi="Bookman Old Style"/>
          <w:sz w:val="27"/>
          <w:szCs w:val="27"/>
          <w:lang w:val="it-IT"/>
        </w:rPr>
        <w:t xml:space="preserve">Nella generalità dei casi, i cappellani che operano negli Ordinariati militari dipendenti dalla nostra Congregazione appartengono al clero secolare, e, complessivamente, superano, di poco, le 170 persone, mentre le religiose che svolgono il loro apostolato tra i militari sono poco più di una quarantina, la maggioranza delle quali, concentrate nell’Ordinariato Militare della Corea del Sud. Alcuni cappellani (pochi per la verità) sono impegnati a tempo pieno, mentre la maggioranza sono a tempo parziale. Da notare, pure, che, per lo più, i cappellani non sono inquadrati militarmente (non hanno cioè i gradi) e, nella generalità, non sono incardinati nell’Ordinariato Militare. Quanto alla remunerazione, in alcuni casi (Sud Africa, Corea del Sud) sono stipendiati dallo Stato, in altri (ad es. nella Nuova Zelanda) ricevono un rimborso spese, altri ancora rimangono a carico delle rispettive Diocesi. </w:t>
      </w:r>
    </w:p>
    <w:p w:rsidR="00A6420A" w:rsidRPr="005B73DF" w:rsidRDefault="00A6420A" w:rsidP="003149BA">
      <w:pPr>
        <w:spacing w:line="360" w:lineRule="auto"/>
        <w:jc w:val="both"/>
        <w:rPr>
          <w:rFonts w:ascii="Bookman Old Style" w:hAnsi="Bookman Old Style"/>
          <w:sz w:val="27"/>
          <w:szCs w:val="27"/>
          <w:lang w:val="it-IT"/>
        </w:rPr>
      </w:pPr>
    </w:p>
    <w:p w:rsidR="00A6420A" w:rsidRPr="005B73DF" w:rsidRDefault="00A6420A" w:rsidP="003149BA">
      <w:pPr>
        <w:spacing w:line="360" w:lineRule="auto"/>
        <w:jc w:val="both"/>
        <w:rPr>
          <w:rFonts w:ascii="Bookman Old Style" w:hAnsi="Bookman Old Style"/>
          <w:sz w:val="27"/>
          <w:szCs w:val="27"/>
          <w:lang w:val="it-IT"/>
        </w:rPr>
      </w:pPr>
      <w:r w:rsidRPr="005B73DF">
        <w:rPr>
          <w:rFonts w:ascii="Bookman Old Style" w:hAnsi="Bookman Old Style"/>
          <w:sz w:val="27"/>
          <w:szCs w:val="27"/>
          <w:lang w:val="it-IT"/>
        </w:rPr>
        <w:t xml:space="preserve">Poiché il personale religioso  che presta la sua opera nell’ambito militare, è,  in generale, carente, considerando il fatto che si tratta di una preziosa occasione per l’evangelizzazione e l’apostolato tra i giovani, bisognerebbe, forse, richiamare, nelle sedi opportune, il tenore dell’art. VI, § 2 della </w:t>
      </w:r>
      <w:r w:rsidRPr="005B73DF">
        <w:rPr>
          <w:rFonts w:ascii="Bookman Old Style" w:hAnsi="Bookman Old Style"/>
          <w:i/>
          <w:sz w:val="27"/>
          <w:szCs w:val="27"/>
          <w:lang w:val="it-IT"/>
        </w:rPr>
        <w:t>Spirituali militum curae</w:t>
      </w:r>
      <w:r w:rsidRPr="005B73DF">
        <w:rPr>
          <w:rFonts w:ascii="Bookman Old Style" w:hAnsi="Bookman Old Style"/>
          <w:sz w:val="27"/>
          <w:szCs w:val="27"/>
          <w:lang w:val="it-IT"/>
        </w:rPr>
        <w:t xml:space="preserve"> che giustamente invita i Vescovi diocesani, nonché i superiori religiosi, ad adoperarsi per garantire all’ordinariato castrense, ma, più in generale all’assistenza spirituale del personale militare, un numero sufficiente di sacerdoti e di diaconi idonei a questa particolare e specifica missione. Bisogna, comunque, riconoscere l’oggettiva difficoltà a realizzare quest’auspicio, atteso il problema ricorrente nei nostri Territori, della penuria di personale apostolico nell’ambito pastorale e ministeriale comune. </w:t>
      </w:r>
    </w:p>
    <w:p w:rsidR="00A6420A" w:rsidRPr="005B73DF" w:rsidRDefault="00A6420A" w:rsidP="003149BA">
      <w:pPr>
        <w:spacing w:line="360" w:lineRule="auto"/>
        <w:jc w:val="both"/>
        <w:rPr>
          <w:rFonts w:ascii="Bookman Old Style" w:hAnsi="Bookman Old Style"/>
          <w:sz w:val="27"/>
          <w:szCs w:val="27"/>
          <w:lang w:val="it-IT"/>
        </w:rPr>
      </w:pPr>
    </w:p>
    <w:p w:rsidR="00A6420A" w:rsidRPr="005B73DF" w:rsidRDefault="00A6420A" w:rsidP="003149BA">
      <w:pPr>
        <w:spacing w:line="360" w:lineRule="auto"/>
        <w:jc w:val="both"/>
        <w:rPr>
          <w:rFonts w:ascii="Bookman Old Style" w:hAnsi="Bookman Old Style"/>
          <w:sz w:val="27"/>
          <w:szCs w:val="27"/>
          <w:lang w:val="it-IT"/>
        </w:rPr>
      </w:pPr>
      <w:r w:rsidRPr="005B73DF">
        <w:rPr>
          <w:rFonts w:ascii="Bookman Old Style" w:hAnsi="Bookman Old Style"/>
          <w:sz w:val="27"/>
          <w:szCs w:val="27"/>
          <w:lang w:val="it-IT"/>
        </w:rPr>
        <w:t xml:space="preserve">Oltre ai sei ordinariati militari nei Territori dipendenti dalla CEP, l’assistenza spirituale ai militari è assicurata a livello di Chiese locali, anche in altri Paesi che ricadono sotto la nostra giurisdizione, secondo varie forme e modalità. Mi riferisco, ad esempio, al Benin e alla Costa d’Avorio; in quest’ultimo Paese il governo ha «accreditato» 40 cappellani, dieci per ogni appartenenza religiosa (cattolica, protestante evangelica, musulmana e pentecostale), i quali, con la loro fattiva cooperazione sancita dalla cosiddetta “carta di collaborazione”, sono un buon esempio di attenzione interreligiosa, concretamente vissuta. I dieci cappellani «accreditati», sono affiancati dai cappellani militari diocesani, nominati dai singoli Vescovi, per l’animazione spirituale della famiglia militare presente in ciascuna Chiesa locale, e che operano d’intesa con il Cappellano Militare nazionale. Questi si incarica della programmazione pastorale,  coordina le attività di apostolato e cura i rapporti tra il Ministero della Difesa e la Conferenza Episcopale, nonostante la lamentata assenza di un inquadramento giuridico a livello legislativo del servizio reso dai cappellani, ciò che permetterebbe loro di adempiere forse più agevolmente  ed efficacemente la loro delicata missione. In Burundi, a partire dal 2011 si sono aperti i negoziati con il governo, per studiare, attraverso l’istituzione di una commissione mista, l’elaborazione di un’intesa volta ad assicurare una cura pastorale organizzata e stabile dei fedeli cattolici sotto le armi. Il progetto, però, ha subito ultimamente una battuta d’arresto, a seguito della problematica situazione socio-politica che sta vivendo il Paese. Tuttavia, i Vescovi, da sempre si sono dimostrati solleciti nell’assicurare la cura spirituale dei militari, come dimostra l’esistenza di due “Aumônieries Générales”, per le Forze Armate e per la Polizia, nelle quali operano dieci sacerdoti. </w:t>
      </w:r>
    </w:p>
    <w:p w:rsidR="00A6420A" w:rsidRPr="005B73DF" w:rsidRDefault="00A6420A" w:rsidP="003149BA">
      <w:pPr>
        <w:spacing w:line="360" w:lineRule="auto"/>
        <w:jc w:val="both"/>
        <w:rPr>
          <w:rFonts w:ascii="Bookman Old Style" w:hAnsi="Bookman Old Style"/>
          <w:sz w:val="27"/>
          <w:szCs w:val="27"/>
          <w:lang w:val="it-IT"/>
        </w:rPr>
      </w:pPr>
    </w:p>
    <w:p w:rsidR="00A6420A" w:rsidRPr="005B73DF" w:rsidRDefault="00A6420A" w:rsidP="003149BA">
      <w:pPr>
        <w:spacing w:line="360" w:lineRule="auto"/>
        <w:jc w:val="both"/>
        <w:rPr>
          <w:rFonts w:ascii="Bookman Old Style" w:hAnsi="Bookman Old Style"/>
          <w:sz w:val="27"/>
          <w:szCs w:val="27"/>
          <w:lang w:val="it-IT"/>
        </w:rPr>
      </w:pPr>
      <w:r w:rsidRPr="005B73DF">
        <w:rPr>
          <w:rFonts w:ascii="Bookman Old Style" w:hAnsi="Bookman Old Style"/>
          <w:sz w:val="27"/>
          <w:szCs w:val="27"/>
          <w:lang w:val="it-IT"/>
        </w:rPr>
        <w:t>Mi piace concludere con le parole rivolte dal Santo Padre Francesco l’anno scorso ai partecipanti al IV Corso di formazione dei cappellani militari al diritto internazionale umanitario. Esse indicano con forza la convinzione che deve animare e l’impegno che deve assumere, in particolare la cosiddetta “Chiesa in stellette”, di essere una autentica Chiesa artigiana della pace: “</w:t>
      </w:r>
      <w:r w:rsidRPr="005B73DF">
        <w:rPr>
          <w:rFonts w:ascii="Bookman Old Style" w:hAnsi="Bookman Old Style"/>
          <w:i/>
          <w:sz w:val="27"/>
          <w:szCs w:val="27"/>
          <w:lang w:val="it-IT"/>
        </w:rPr>
        <w:t>Come cristiani restiamo profondamente convinti che lo scopo ultimo, il più degno della persona e della comunità umana, è l’abolizione della guerra. Perciò dobbiamo sempre impegnarci a costruire ponti che uniscono non muri che separano; dobbiamo sempre aiutare a cercare uno spiraglio per la mediazione e la riconciliazione; non dobbiamo mai cedere alla tentazione di considerare l’altro solamente come un nemico da distruggere, ma piuttosto come una persona dotata  di intrinseca dignità, creata da Dio a sua immagine</w:t>
      </w:r>
      <w:r w:rsidRPr="005B73DF">
        <w:rPr>
          <w:rFonts w:ascii="Bookman Old Style" w:hAnsi="Bookman Old Style"/>
          <w:sz w:val="27"/>
          <w:szCs w:val="27"/>
          <w:lang w:val="it-IT"/>
        </w:rPr>
        <w:t xml:space="preserve"> (cf. Esort. Ap. </w:t>
      </w:r>
      <w:r w:rsidRPr="005B73DF">
        <w:rPr>
          <w:rFonts w:ascii="Bookman Old Style" w:hAnsi="Bookman Old Style"/>
          <w:i/>
          <w:sz w:val="27"/>
          <w:szCs w:val="27"/>
          <w:lang w:val="it-IT"/>
        </w:rPr>
        <w:t>Evangelii gaudium</w:t>
      </w:r>
      <w:r w:rsidRPr="005B73DF">
        <w:rPr>
          <w:rFonts w:ascii="Bookman Old Style" w:hAnsi="Bookman Old Style"/>
          <w:sz w:val="27"/>
          <w:szCs w:val="27"/>
          <w:lang w:val="it-IT"/>
        </w:rPr>
        <w:t xml:space="preserve">, 274)”. </w:t>
      </w:r>
    </w:p>
    <w:p w:rsidR="00A6420A" w:rsidRPr="005B73DF" w:rsidRDefault="00A6420A" w:rsidP="003149BA">
      <w:pPr>
        <w:spacing w:line="360" w:lineRule="auto"/>
        <w:jc w:val="both"/>
        <w:rPr>
          <w:rFonts w:ascii="Bookman Old Style" w:hAnsi="Bookman Old Style"/>
          <w:sz w:val="27"/>
          <w:szCs w:val="27"/>
          <w:lang w:val="it-IT"/>
        </w:rPr>
      </w:pPr>
    </w:p>
    <w:p w:rsidR="00A6420A" w:rsidRPr="005B73DF" w:rsidRDefault="00A6420A" w:rsidP="003149BA">
      <w:pPr>
        <w:spacing w:line="360" w:lineRule="auto"/>
        <w:jc w:val="both"/>
        <w:rPr>
          <w:sz w:val="27"/>
          <w:szCs w:val="27"/>
          <w:lang w:val="it-IT"/>
        </w:rPr>
      </w:pPr>
      <w:r w:rsidRPr="005B73DF">
        <w:rPr>
          <w:rFonts w:ascii="Bookman Old Style" w:hAnsi="Bookman Old Style"/>
          <w:sz w:val="27"/>
          <w:szCs w:val="27"/>
          <w:lang w:val="it-IT"/>
        </w:rPr>
        <w:t>Auspico che queste parole siano approfondite attraverso un’adeguata riflessione e aiutino a cogliere il senso della presenza dei cristiani nel mondo militare, chiamati, essi pure, «</w:t>
      </w:r>
      <w:r w:rsidRPr="005B73DF">
        <w:rPr>
          <w:rFonts w:ascii="Bookman Old Style" w:hAnsi="Bookman Old Style"/>
          <w:i/>
          <w:sz w:val="27"/>
          <w:szCs w:val="27"/>
          <w:lang w:val="it-IT"/>
        </w:rPr>
        <w:t>ad essere sale, luce e lievito affinché le mentalità e le strutture siano sempre più pienamente orientate alla costruzione della pace, cioè di quell’ “ordine disegnato e voluto dall’amore di Dio”, in cui le persone e i popoli possono svilupparsi integralmente e vedere riconosciuti i propri diritti fondamentali</w:t>
      </w:r>
      <w:r w:rsidRPr="005B73DF">
        <w:rPr>
          <w:rFonts w:ascii="Bookman Old Style" w:hAnsi="Bookman Old Style"/>
          <w:sz w:val="27"/>
          <w:szCs w:val="27"/>
          <w:lang w:val="it-IT"/>
        </w:rPr>
        <w:t xml:space="preserve">» [Benedetto PP. XVI, </w:t>
      </w:r>
      <w:r w:rsidRPr="005B73DF">
        <w:rPr>
          <w:rFonts w:ascii="Bookman Old Style" w:hAnsi="Bookman Old Style"/>
          <w:i/>
          <w:sz w:val="27"/>
          <w:szCs w:val="27"/>
          <w:lang w:val="it-IT"/>
        </w:rPr>
        <w:t>Discorso ai partecipanti al V Convegno Internazionale degli Ordinariati Militari</w:t>
      </w:r>
      <w:r w:rsidRPr="005B73DF">
        <w:rPr>
          <w:rFonts w:ascii="Bookman Old Style" w:hAnsi="Bookman Old Style"/>
          <w:sz w:val="27"/>
          <w:szCs w:val="27"/>
          <w:lang w:val="it-IT"/>
        </w:rPr>
        <w:t xml:space="preserve">, in Congregatio pro Episcopis – Officium Centrale Coordinationis Pastoralis Ordinariatuum Militarium, </w:t>
      </w:r>
      <w:r w:rsidRPr="005B73DF">
        <w:rPr>
          <w:rFonts w:ascii="Bookman Old Style" w:hAnsi="Bookman Old Style"/>
          <w:i/>
          <w:sz w:val="27"/>
          <w:szCs w:val="27"/>
          <w:lang w:val="it-IT"/>
        </w:rPr>
        <w:t>Ministerium pacis inter arma. A 20 anni dalla Costituzione Apostolica “Spirituali militum curae</w:t>
      </w:r>
      <w:r w:rsidRPr="005B73DF">
        <w:rPr>
          <w:rFonts w:ascii="Bookman Old Style" w:hAnsi="Bookman Old Style"/>
          <w:sz w:val="27"/>
          <w:szCs w:val="27"/>
          <w:lang w:val="it-IT"/>
        </w:rPr>
        <w:t>, Atti del V Convegno Internazionale degli Ordinariati Militari - Città del Vaticano 23-27 ottobre 2006, p. 40]).</w:t>
      </w:r>
    </w:p>
    <w:sectPr w:rsidR="00A6420A" w:rsidRPr="005B73DF" w:rsidSect="003149BA">
      <w:headerReference w:type="default" r:id="rId6"/>
      <w:pgSz w:w="11906" w:h="16838"/>
      <w:pgMar w:top="141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20A" w:rsidRDefault="00A6420A" w:rsidP="003149BA">
      <w:r>
        <w:separator/>
      </w:r>
    </w:p>
  </w:endnote>
  <w:endnote w:type="continuationSeparator" w:id="0">
    <w:p w:rsidR="00A6420A" w:rsidRDefault="00A6420A" w:rsidP="003149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20A" w:rsidRDefault="00A6420A" w:rsidP="003149BA">
      <w:r>
        <w:separator/>
      </w:r>
    </w:p>
  </w:footnote>
  <w:footnote w:type="continuationSeparator" w:id="0">
    <w:p w:rsidR="00A6420A" w:rsidRDefault="00A6420A" w:rsidP="003149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20A" w:rsidRPr="003149BA" w:rsidRDefault="00A6420A">
    <w:pPr>
      <w:pStyle w:val="Header"/>
      <w:jc w:val="right"/>
      <w:rPr>
        <w:rFonts w:ascii="Bookman Old Style" w:hAnsi="Bookman Old Style"/>
        <w:sz w:val="20"/>
      </w:rPr>
    </w:pPr>
    <w:r w:rsidRPr="003149BA">
      <w:rPr>
        <w:rFonts w:ascii="Bookman Old Style" w:hAnsi="Bookman Old Style"/>
        <w:sz w:val="20"/>
      </w:rPr>
      <w:fldChar w:fldCharType="begin"/>
    </w:r>
    <w:r w:rsidRPr="003149BA">
      <w:rPr>
        <w:rFonts w:ascii="Bookman Old Style" w:hAnsi="Bookman Old Style"/>
        <w:sz w:val="20"/>
      </w:rPr>
      <w:instrText>PAGE   \* MERGEFORMAT</w:instrText>
    </w:r>
    <w:r w:rsidRPr="003149BA">
      <w:rPr>
        <w:rFonts w:ascii="Bookman Old Style" w:hAnsi="Bookman Old Style"/>
        <w:sz w:val="20"/>
      </w:rPr>
      <w:fldChar w:fldCharType="separate"/>
    </w:r>
    <w:r w:rsidRPr="006D42AF">
      <w:rPr>
        <w:rFonts w:ascii="Bookman Old Style" w:hAnsi="Bookman Old Style"/>
        <w:noProof/>
        <w:sz w:val="20"/>
        <w:lang w:val="it-IT"/>
      </w:rPr>
      <w:t>8</w:t>
    </w:r>
    <w:r w:rsidRPr="003149BA">
      <w:rPr>
        <w:rFonts w:ascii="Bookman Old Style" w:hAnsi="Bookman Old Style"/>
        <w:sz w:val="20"/>
      </w:rPr>
      <w:fldChar w:fldCharType="end"/>
    </w:r>
  </w:p>
  <w:p w:rsidR="00A6420A" w:rsidRDefault="00A6420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49BA"/>
    <w:rsid w:val="00224AEE"/>
    <w:rsid w:val="00275D7B"/>
    <w:rsid w:val="002F721E"/>
    <w:rsid w:val="0031303C"/>
    <w:rsid w:val="003149BA"/>
    <w:rsid w:val="00367ADD"/>
    <w:rsid w:val="003B6A1F"/>
    <w:rsid w:val="00447670"/>
    <w:rsid w:val="00473B6B"/>
    <w:rsid w:val="0057497D"/>
    <w:rsid w:val="0059335D"/>
    <w:rsid w:val="005A0AA6"/>
    <w:rsid w:val="005B73DF"/>
    <w:rsid w:val="006D129D"/>
    <w:rsid w:val="006D42AF"/>
    <w:rsid w:val="008830A8"/>
    <w:rsid w:val="00921A4C"/>
    <w:rsid w:val="00A6420A"/>
    <w:rsid w:val="00A70357"/>
    <w:rsid w:val="00AC6E55"/>
    <w:rsid w:val="00AD3E49"/>
    <w:rsid w:val="00E632E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9BA"/>
    <w:pPr>
      <w:widowControl w:val="0"/>
    </w:pPr>
    <w:rPr>
      <w:rFonts w:ascii="CG Times" w:eastAsia="Times New Roman" w:hAnsi="CG Times"/>
      <w:sz w:val="24"/>
      <w:szCs w:val="2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149BA"/>
    <w:pPr>
      <w:tabs>
        <w:tab w:val="center" w:pos="4819"/>
        <w:tab w:val="right" w:pos="9638"/>
      </w:tabs>
    </w:pPr>
  </w:style>
  <w:style w:type="character" w:customStyle="1" w:styleId="HeaderChar">
    <w:name w:val="Header Char"/>
    <w:basedOn w:val="DefaultParagraphFont"/>
    <w:link w:val="Header"/>
    <w:uiPriority w:val="99"/>
    <w:rsid w:val="003149BA"/>
    <w:rPr>
      <w:rFonts w:ascii="CG Times" w:hAnsi="CG Times" w:cs="Times New Roman"/>
      <w:snapToGrid w:val="0"/>
      <w:sz w:val="20"/>
      <w:szCs w:val="20"/>
      <w:lang w:val="en-US" w:eastAsia="it-IT"/>
    </w:rPr>
  </w:style>
  <w:style w:type="paragraph" w:styleId="Footer">
    <w:name w:val="footer"/>
    <w:basedOn w:val="Normal"/>
    <w:link w:val="FooterChar"/>
    <w:uiPriority w:val="99"/>
    <w:rsid w:val="003149BA"/>
    <w:pPr>
      <w:tabs>
        <w:tab w:val="center" w:pos="4819"/>
        <w:tab w:val="right" w:pos="9638"/>
      </w:tabs>
    </w:pPr>
  </w:style>
  <w:style w:type="character" w:customStyle="1" w:styleId="FooterChar">
    <w:name w:val="Footer Char"/>
    <w:basedOn w:val="DefaultParagraphFont"/>
    <w:link w:val="Footer"/>
    <w:uiPriority w:val="99"/>
    <w:rsid w:val="003149BA"/>
    <w:rPr>
      <w:rFonts w:ascii="CG Times" w:hAnsi="CG Times" w:cs="Times New Roman"/>
      <w:snapToGrid w:val="0"/>
      <w:sz w:val="20"/>
      <w:szCs w:val="20"/>
      <w:lang w:val="en-US" w:eastAsia="it-IT"/>
    </w:rPr>
  </w:style>
  <w:style w:type="paragraph" w:styleId="BalloonText">
    <w:name w:val="Balloon Text"/>
    <w:basedOn w:val="Normal"/>
    <w:link w:val="BalloonTextChar"/>
    <w:uiPriority w:val="99"/>
    <w:semiHidden/>
    <w:rsid w:val="0031303C"/>
    <w:rPr>
      <w:rFonts w:ascii="Tahoma" w:hAnsi="Tahoma" w:cs="Tahoma"/>
      <w:sz w:val="16"/>
      <w:szCs w:val="16"/>
    </w:rPr>
  </w:style>
  <w:style w:type="character" w:customStyle="1" w:styleId="BalloonTextChar">
    <w:name w:val="Balloon Text Char"/>
    <w:basedOn w:val="DefaultParagraphFont"/>
    <w:link w:val="BalloonText"/>
    <w:uiPriority w:val="99"/>
    <w:semiHidden/>
    <w:rsid w:val="0031303C"/>
    <w:rPr>
      <w:rFonts w:ascii="Tahoma" w:hAnsi="Tahoma" w:cs="Tahoma"/>
      <w:snapToGrid w:val="0"/>
      <w:sz w:val="16"/>
      <w:szCs w:val="16"/>
      <w:lang w:val="en-US"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2147</Words>
  <Characters>12242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Intervento del Card</dc:title>
  <dc:subject/>
  <dc:creator>RPetrini</dc:creator>
  <cp:keywords/>
  <dc:description/>
  <cp:lastModifiedBy>Stefano</cp:lastModifiedBy>
  <cp:revision>2</cp:revision>
  <cp:lastPrinted>2016-04-26T13:23:00Z</cp:lastPrinted>
  <dcterms:created xsi:type="dcterms:W3CDTF">2016-04-30T09:48:00Z</dcterms:created>
  <dcterms:modified xsi:type="dcterms:W3CDTF">2016-04-30T09:48:00Z</dcterms:modified>
</cp:coreProperties>
</file>