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15" w:rsidRDefault="006E5215" w:rsidP="00554046">
      <w:pPr>
        <w:spacing w:line="360" w:lineRule="auto"/>
        <w:jc w:val="center"/>
        <w:rPr>
          <w:rFonts w:ascii="Bookman Old Style" w:hAnsi="Bookman Old Style" w:cs="Bookman Old Style"/>
          <w:b/>
          <w:bCs/>
          <w:lang w:val="it-IT"/>
        </w:rPr>
      </w:pPr>
      <w:r>
        <w:rPr>
          <w:rFonts w:ascii="Bookman Old Style" w:hAnsi="Bookman Old Style" w:cs="Bookman Old Style"/>
          <w:b/>
          <w:bCs/>
          <w:lang w:val="it-IT"/>
        </w:rPr>
        <w:t>(18)</w:t>
      </w:r>
      <w:bookmarkStart w:id="0" w:name="_GoBack"/>
      <w:bookmarkEnd w:id="0"/>
    </w:p>
    <w:p w:rsidR="006E5215" w:rsidRDefault="006E5215" w:rsidP="00554046">
      <w:pPr>
        <w:spacing w:line="360" w:lineRule="auto"/>
        <w:jc w:val="center"/>
        <w:rPr>
          <w:rFonts w:ascii="Bookman Old Style" w:hAnsi="Bookman Old Style" w:cs="Bookman Old Style"/>
          <w:b/>
          <w:bCs/>
          <w:lang w:val="it-IT"/>
        </w:rPr>
      </w:pPr>
      <w:r w:rsidRPr="001460FC">
        <w:rPr>
          <w:rFonts w:ascii="Bookman Old Style" w:hAnsi="Bookman Old Style" w:cs="Bookman Old Style"/>
          <w:b/>
          <w:bCs/>
          <w:lang w:val="it-IT"/>
        </w:rPr>
        <w:t xml:space="preserve">Incontro </w:t>
      </w:r>
      <w:r>
        <w:rPr>
          <w:rFonts w:ascii="Bookman Old Style" w:hAnsi="Bookman Old Style" w:cs="Bookman Old Style"/>
          <w:b/>
          <w:bCs/>
          <w:lang w:val="it-IT"/>
        </w:rPr>
        <w:t xml:space="preserve">conclusivo </w:t>
      </w:r>
      <w:r w:rsidRPr="001460FC">
        <w:rPr>
          <w:rFonts w:ascii="Bookman Old Style" w:hAnsi="Bookman Old Style" w:cs="Bookman Old Style"/>
          <w:b/>
          <w:bCs/>
          <w:lang w:val="it-IT"/>
        </w:rPr>
        <w:t>del Card</w:t>
      </w:r>
      <w:r>
        <w:rPr>
          <w:rFonts w:ascii="Bookman Old Style" w:hAnsi="Bookman Old Style" w:cs="Bookman Old Style"/>
          <w:b/>
          <w:bCs/>
          <w:lang w:val="it-IT"/>
        </w:rPr>
        <w:t xml:space="preserve">inale </w:t>
      </w:r>
      <w:r w:rsidRPr="001460FC">
        <w:rPr>
          <w:rFonts w:ascii="Bookman Old Style" w:hAnsi="Bookman Old Style" w:cs="Bookman Old Style"/>
          <w:b/>
          <w:bCs/>
          <w:lang w:val="it-IT"/>
        </w:rPr>
        <w:t xml:space="preserve">Prefetto </w:t>
      </w:r>
    </w:p>
    <w:p w:rsidR="006E5215" w:rsidRPr="001460FC" w:rsidRDefault="006E5215" w:rsidP="00554046">
      <w:pPr>
        <w:spacing w:line="360" w:lineRule="auto"/>
        <w:jc w:val="center"/>
        <w:rPr>
          <w:rFonts w:ascii="Bookman Old Style" w:hAnsi="Bookman Old Style" w:cs="Bookman Old Style"/>
          <w:b/>
          <w:bCs/>
          <w:lang w:val="it-IT"/>
        </w:rPr>
      </w:pPr>
      <w:r w:rsidRPr="001460FC">
        <w:rPr>
          <w:rFonts w:ascii="Bookman Old Style" w:hAnsi="Bookman Old Style" w:cs="Bookman Old Style"/>
          <w:b/>
          <w:bCs/>
          <w:lang w:val="it-IT"/>
        </w:rPr>
        <w:t>con i Vescovi</w:t>
      </w:r>
      <w:r>
        <w:rPr>
          <w:rFonts w:ascii="Bookman Old Style" w:hAnsi="Bookman Old Style" w:cs="Bookman Old Style"/>
          <w:b/>
          <w:bCs/>
          <w:lang w:val="it-IT"/>
        </w:rPr>
        <w:t xml:space="preserve"> Giapponesi</w:t>
      </w:r>
    </w:p>
    <w:p w:rsidR="006E5215" w:rsidRPr="00E3063B" w:rsidRDefault="006E5215" w:rsidP="00554046">
      <w:pPr>
        <w:spacing w:line="360" w:lineRule="auto"/>
        <w:jc w:val="center"/>
        <w:rPr>
          <w:rFonts w:ascii="Bookman Old Style" w:hAnsi="Bookman Old Style" w:cs="Bookman Old Style"/>
          <w:u w:val="single"/>
          <w:lang w:val="it-IT"/>
        </w:rPr>
      </w:pPr>
      <w:r w:rsidRPr="00E3063B">
        <w:rPr>
          <w:rFonts w:ascii="Bookman Old Style" w:hAnsi="Bookman Old Style" w:cs="Bookman Old Style"/>
          <w:u w:val="single"/>
          <w:lang w:val="it-IT"/>
        </w:rPr>
        <w:t>Tokyo, Lunedì 25 settembre 2017,</w:t>
      </w:r>
      <w:r>
        <w:rPr>
          <w:rFonts w:ascii="Bookman Old Style" w:hAnsi="Bookman Old Style" w:cs="Bookman Old Style"/>
          <w:u w:val="single"/>
          <w:lang w:val="it-IT"/>
        </w:rPr>
        <w:t xml:space="preserve"> </w:t>
      </w:r>
      <w:r w:rsidRPr="00E3063B">
        <w:rPr>
          <w:rFonts w:ascii="Bookman Old Style" w:hAnsi="Bookman Old Style" w:cs="Bookman Old Style"/>
          <w:u w:val="single"/>
          <w:lang w:val="it-IT"/>
        </w:rPr>
        <w:t>ore 14.00</w:t>
      </w:r>
    </w:p>
    <w:p w:rsidR="006E5215" w:rsidRPr="001460FC" w:rsidRDefault="006E5215" w:rsidP="00554046">
      <w:pPr>
        <w:spacing w:line="360" w:lineRule="auto"/>
        <w:jc w:val="center"/>
        <w:rPr>
          <w:rFonts w:ascii="Bookman Old Style" w:hAnsi="Bookman Old Style" w:cs="Bookman Old Style"/>
          <w:lang w:val="it-IT"/>
        </w:rPr>
      </w:pPr>
    </w:p>
    <w:p w:rsidR="006E5215" w:rsidRDefault="006E5215" w:rsidP="00554046">
      <w:pPr>
        <w:spacing w:line="360" w:lineRule="auto"/>
        <w:rPr>
          <w:rFonts w:ascii="Bookman Old Style" w:hAnsi="Bookman Old Style" w:cs="Bookman Old Style"/>
          <w:lang w:val="it-IT"/>
        </w:rPr>
      </w:pPr>
    </w:p>
    <w:p w:rsidR="006E5215" w:rsidRDefault="006E5215" w:rsidP="00554046">
      <w:pPr>
        <w:spacing w:line="360" w:lineRule="auto"/>
        <w:rPr>
          <w:rFonts w:ascii="Bookman Old Style" w:hAnsi="Bookman Old Style" w:cs="Bookman Old Style"/>
          <w:lang w:val="it-IT"/>
        </w:rPr>
      </w:pPr>
      <w:r>
        <w:rPr>
          <w:rFonts w:ascii="Bookman Old Style" w:hAnsi="Bookman Old Style" w:cs="Bookman Old Style"/>
          <w:lang w:val="it-IT"/>
        </w:rPr>
        <w:t>Cari Confratelli nell’episcopato,</w:t>
      </w:r>
    </w:p>
    <w:p w:rsidR="006E5215" w:rsidRDefault="006E5215" w:rsidP="00554046">
      <w:pPr>
        <w:spacing w:line="360" w:lineRule="auto"/>
        <w:rPr>
          <w:rFonts w:ascii="Bookman Old Style" w:hAnsi="Bookman Old Style" w:cs="Bookman Old Style"/>
          <w:lang w:val="it-IT"/>
        </w:rPr>
      </w:pPr>
    </w:p>
    <w:p w:rsidR="006E5215" w:rsidRDefault="006E5215" w:rsidP="00554046">
      <w:pPr>
        <w:spacing w:line="360" w:lineRule="auto"/>
        <w:rPr>
          <w:rFonts w:ascii="Bookman Old Style" w:hAnsi="Bookman Old Style" w:cs="Bookman Old Style"/>
          <w:lang w:val="it-IT"/>
        </w:rPr>
      </w:pPr>
      <w:r>
        <w:rPr>
          <w:rFonts w:ascii="Bookman Old Style" w:hAnsi="Bookman Old Style" w:cs="Bookman Old Style"/>
          <w:lang w:val="it-IT"/>
        </w:rPr>
        <w:tab/>
        <w:t xml:space="preserve">Sono ormai al termine della mia Vista pastorale in Giappone; appellandomi alla vostra pazienza, desidero fare ancora qualche breve riflessione sul futuro dell’opera di evangelizzazione in Giappone. </w:t>
      </w:r>
    </w:p>
    <w:p w:rsidR="006E5215" w:rsidRDefault="006E5215" w:rsidP="00554046">
      <w:pPr>
        <w:spacing w:line="360" w:lineRule="auto"/>
        <w:rPr>
          <w:rFonts w:ascii="Bookman Old Style" w:hAnsi="Bookman Old Style" w:cs="Bookman Old Style"/>
          <w:lang w:val="it-IT"/>
        </w:rPr>
      </w:pPr>
      <w:r>
        <w:rPr>
          <w:rFonts w:ascii="Bookman Old Style" w:hAnsi="Bookman Old Style" w:cs="Bookman Old Style"/>
          <w:lang w:val="it-IT"/>
        </w:rPr>
        <w:tab/>
        <w:t xml:space="preserve">Quando arrivarono i primi missionari, nel XVI secolo, essi trovarono una terra fertile per l’annuncio del Vangelo. Nonostante le persecuzioni intraprese da </w:t>
      </w:r>
      <w:r w:rsidRPr="00437F0A">
        <w:rPr>
          <w:rFonts w:ascii="Bookman Old Style" w:hAnsi="Bookman Old Style" w:cs="Bookman Old Style"/>
          <w:lang w:val="it-IT"/>
        </w:rPr>
        <w:t>Toyotomi Hideyoshi</w:t>
      </w:r>
      <w:r>
        <w:rPr>
          <w:rFonts w:ascii="Bookman Old Style" w:hAnsi="Bookman Old Style" w:cs="Bookman Old Style"/>
          <w:lang w:val="it-IT"/>
        </w:rPr>
        <w:t>, il numero dei Cattolici era assai cresciuto (si dice fino a 650.000) e numerosi sacerdoti (circa 150) vi dimorarono nell’arco di un secolo.</w:t>
      </w:r>
    </w:p>
    <w:p w:rsidR="006E5215" w:rsidRPr="00B74B60" w:rsidRDefault="006E5215" w:rsidP="00554046">
      <w:pPr>
        <w:spacing w:line="360" w:lineRule="auto"/>
        <w:ind w:firstLine="800"/>
        <w:rPr>
          <w:rFonts w:ascii="Bookman Old Style" w:hAnsi="Bookman Old Style" w:cs="Bookman Old Style"/>
          <w:lang w:val="it-IT"/>
        </w:rPr>
      </w:pPr>
      <w:r w:rsidRPr="00B74B60">
        <w:rPr>
          <w:rFonts w:ascii="Bookman Old Style" w:hAnsi="Bookman Old Style" w:cs="Bookman Old Style"/>
          <w:lang w:val="it-IT"/>
        </w:rPr>
        <w:t xml:space="preserve">Le persecuzioni apparentemente vincono sulla libertà di professare la propria fede e sugli eventi immediati.  Tuttavia, lasciano dietro di sé scie di voci e di storie, come di focolai di fuoco inestinto e nascosto.  Ciò genera situazioni che custodiscono e fanno prosperare convinzioni, idee tenaci e tendenze culturali che sopravvivono e crescono al fuori del controllo del più forte.  </w:t>
      </w:r>
    </w:p>
    <w:p w:rsidR="006E5215" w:rsidRPr="00B74B60" w:rsidRDefault="006E5215" w:rsidP="00554046">
      <w:pPr>
        <w:spacing w:line="360" w:lineRule="auto"/>
        <w:ind w:firstLine="800"/>
        <w:rPr>
          <w:rFonts w:ascii="Bookman Old Style" w:hAnsi="Bookman Old Style" w:cs="Bookman Old Style"/>
          <w:lang w:val="it-IT"/>
        </w:rPr>
      </w:pPr>
      <w:r>
        <w:rPr>
          <w:rFonts w:ascii="Bookman Old Style" w:hAnsi="Bookman Old Style" w:cs="Bookman Old Style"/>
          <w:lang w:val="it-IT"/>
        </w:rPr>
        <w:t xml:space="preserve">I cosiddetti cristiani nascosti </w:t>
      </w:r>
      <w:r w:rsidRPr="00B74B60">
        <w:rPr>
          <w:rFonts w:ascii="Bookman Old Style" w:hAnsi="Bookman Old Style" w:cs="Bookman Old Style"/>
          <w:lang w:val="it-IT"/>
        </w:rPr>
        <w:t>(</w:t>
      </w:r>
      <w:r w:rsidRPr="00B74B60">
        <w:rPr>
          <w:rFonts w:ascii="Bookman Old Style" w:hAnsi="Bookman Old Style" w:cs="Bookman Old Style"/>
          <w:i/>
          <w:iCs/>
          <w:lang w:val="it-IT"/>
        </w:rPr>
        <w:t>kokure Kirishitan</w:t>
      </w:r>
      <w:r w:rsidRPr="00B74B60">
        <w:rPr>
          <w:rFonts w:ascii="Bookman Old Style" w:hAnsi="Bookman Old Style" w:cs="Bookman Old Style"/>
          <w:lang w:val="it-IT"/>
        </w:rPr>
        <w:t xml:space="preserve">) ne sono una testimonianza straordinaria: la persecuzione, che quasi </w:t>
      </w:r>
      <w:r>
        <w:rPr>
          <w:rFonts w:ascii="Bookman Old Style" w:hAnsi="Bookman Old Style" w:cs="Bookman Old Style"/>
          <w:lang w:val="it-IT"/>
        </w:rPr>
        <w:t xml:space="preserve">aveva </w:t>
      </w:r>
      <w:r w:rsidRPr="00B74B60">
        <w:rPr>
          <w:rFonts w:ascii="Bookman Old Style" w:hAnsi="Bookman Old Style" w:cs="Bookman Old Style"/>
          <w:lang w:val="it-IT"/>
        </w:rPr>
        <w:t>sradic</w:t>
      </w:r>
      <w:r>
        <w:rPr>
          <w:rFonts w:ascii="Bookman Old Style" w:hAnsi="Bookman Old Style" w:cs="Bookman Old Style"/>
          <w:lang w:val="it-IT"/>
        </w:rPr>
        <w:t>ato</w:t>
      </w:r>
      <w:r w:rsidRPr="00B74B60">
        <w:rPr>
          <w:rFonts w:ascii="Bookman Old Style" w:hAnsi="Bookman Old Style" w:cs="Bookman Old Style"/>
          <w:lang w:val="it-IT"/>
        </w:rPr>
        <w:t xml:space="preserve"> il seme del Vangelo portato da Francesco Saverio e dai Gesuiti, originò generazioni di fedeli</w:t>
      </w:r>
      <w:r>
        <w:rPr>
          <w:rFonts w:ascii="Bookman Old Style" w:hAnsi="Bookman Old Style" w:cs="Bookman Old Style"/>
          <w:lang w:val="it-IT"/>
        </w:rPr>
        <w:t>,</w:t>
      </w:r>
      <w:r w:rsidRPr="00B74B60">
        <w:rPr>
          <w:rFonts w:ascii="Bookman Old Style" w:hAnsi="Bookman Old Style" w:cs="Bookman Old Style"/>
          <w:lang w:val="it-IT"/>
        </w:rPr>
        <w:t xml:space="preserve"> uomini, donne e bambini</w:t>
      </w:r>
      <w:r>
        <w:rPr>
          <w:rFonts w:ascii="Bookman Old Style" w:hAnsi="Bookman Old Style" w:cs="Bookman Old Style"/>
          <w:lang w:val="it-IT"/>
        </w:rPr>
        <w:t>, che</w:t>
      </w:r>
      <w:r w:rsidRPr="00B74B60">
        <w:rPr>
          <w:rFonts w:ascii="Bookman Old Style" w:hAnsi="Bookman Old Style" w:cs="Bookman Old Style"/>
          <w:lang w:val="it-IT"/>
        </w:rPr>
        <w:t xml:space="preserve">, attraverso preghiere e forme di culto, </w:t>
      </w:r>
      <w:r>
        <w:rPr>
          <w:rFonts w:ascii="Bookman Old Style" w:hAnsi="Bookman Old Style" w:cs="Bookman Old Style"/>
          <w:lang w:val="it-IT"/>
        </w:rPr>
        <w:t xml:space="preserve">crearono </w:t>
      </w:r>
      <w:r w:rsidRPr="00B74B60">
        <w:rPr>
          <w:rFonts w:ascii="Bookman Old Style" w:hAnsi="Bookman Old Style" w:cs="Bookman Old Style"/>
          <w:lang w:val="it-IT"/>
        </w:rPr>
        <w:t>una tradizione clandestina, per lo più in villaggi e luoghi piuttosto periferici e isolati.</w:t>
      </w:r>
    </w:p>
    <w:p w:rsidR="006E5215" w:rsidRPr="00B74B60" w:rsidRDefault="006E5215" w:rsidP="00554046">
      <w:pPr>
        <w:spacing w:line="360" w:lineRule="auto"/>
        <w:ind w:firstLine="800"/>
        <w:rPr>
          <w:rFonts w:ascii="Bookman Old Style" w:hAnsi="Bookman Old Style" w:cs="Bookman Old Style"/>
          <w:lang w:val="it-IT"/>
        </w:rPr>
      </w:pPr>
      <w:r w:rsidRPr="00B74B60">
        <w:rPr>
          <w:rFonts w:ascii="Bookman Old Style" w:hAnsi="Bookman Old Style" w:cs="Bookman Old Style"/>
          <w:lang w:val="it-IT"/>
        </w:rPr>
        <w:t>Il mistero nascosto nei secoli, di cui parla San Paolo nella Lettera agli Efesini qui sembra essersi attuato, quando scrive che c’è un “</w:t>
      </w:r>
      <w:r w:rsidRPr="00B74B60">
        <w:rPr>
          <w:rFonts w:ascii="Bookman Old Style" w:hAnsi="Bookman Old Style" w:cs="Bookman Old Style"/>
          <w:i/>
          <w:iCs/>
          <w:lang w:val="it-IT"/>
        </w:rPr>
        <w:t>adempimento … nella mente di Dio … manifestata ora … secondo il disegno eterno che ha attuato in Cristo Gesù nostro Signore, il quale ci dà coraggio di avvicinarci in piena fiducia a Dio per la fede</w:t>
      </w:r>
      <w:r w:rsidRPr="00B74B60">
        <w:rPr>
          <w:rFonts w:ascii="Bookman Old Style" w:hAnsi="Bookman Old Style" w:cs="Bookman Old Style"/>
          <w:lang w:val="it-IT"/>
        </w:rPr>
        <w:t xml:space="preserve">” (Ef 3, 8-11).  Come nella preghiera di Abramo, che implorava Dio di non passare oltre la sua tenda, ma di fermarsi, così anche i </w:t>
      </w:r>
      <w:r>
        <w:rPr>
          <w:rFonts w:ascii="Bookman Old Style" w:hAnsi="Bookman Old Style" w:cs="Bookman Old Style"/>
          <w:lang w:val="it-IT"/>
        </w:rPr>
        <w:t>«</w:t>
      </w:r>
      <w:r w:rsidRPr="00B74B60">
        <w:rPr>
          <w:rFonts w:ascii="Bookman Old Style" w:hAnsi="Bookman Old Style" w:cs="Bookman Old Style"/>
          <w:lang w:val="it-IT"/>
        </w:rPr>
        <w:t>cristiani nascosti</w:t>
      </w:r>
      <w:r>
        <w:rPr>
          <w:rFonts w:ascii="Bookman Old Style" w:hAnsi="Bookman Old Style" w:cs="Bookman Old Style"/>
          <w:lang w:val="it-IT"/>
        </w:rPr>
        <w:t>»</w:t>
      </w:r>
      <w:r w:rsidRPr="00B74B60">
        <w:rPr>
          <w:rFonts w:ascii="Bookman Old Style" w:hAnsi="Bookman Old Style" w:cs="Bookman Old Style"/>
          <w:lang w:val="it-IT"/>
        </w:rPr>
        <w:t xml:space="preserve"> del Giappone elevavano a Dio una sincera invocazione di non abbandonare l’opera iniziata, quasi eco ancora alle parole di San Paolo che, agli abitanti di Filippi, si dichiarava persuaso che, a motivo “</w:t>
      </w:r>
      <w:r w:rsidRPr="00B74B60">
        <w:rPr>
          <w:rFonts w:ascii="Bookman Old Style" w:hAnsi="Bookman Old Style" w:cs="Bookman Old Style"/>
          <w:i/>
          <w:iCs/>
          <w:lang w:val="it-IT"/>
        </w:rPr>
        <w:t>della vostra cooperazione alla diffusione del Vangelo dal primo giorno fino al presente</w:t>
      </w:r>
      <w:r w:rsidRPr="00B74B60">
        <w:rPr>
          <w:rFonts w:ascii="Bookman Old Style" w:hAnsi="Bookman Old Style" w:cs="Bookman Old Style"/>
          <w:lang w:val="it-IT"/>
        </w:rPr>
        <w:t>”, Dio aveva “</w:t>
      </w:r>
      <w:r w:rsidRPr="00B74B60">
        <w:rPr>
          <w:rFonts w:ascii="Bookman Old Style" w:hAnsi="Bookman Old Style" w:cs="Bookman Old Style"/>
          <w:i/>
          <w:iCs/>
          <w:lang w:val="it-IT"/>
        </w:rPr>
        <w:t>iniziato quest</w:t>
      </w:r>
      <w:r>
        <w:rPr>
          <w:rFonts w:ascii="Bookman Old Style" w:hAnsi="Bookman Old Style" w:cs="Bookman Old Style"/>
          <w:i/>
          <w:iCs/>
          <w:lang w:val="it-IT"/>
        </w:rPr>
        <w:t>’</w:t>
      </w:r>
      <w:r w:rsidRPr="00B74B60">
        <w:rPr>
          <w:rFonts w:ascii="Bookman Old Style" w:hAnsi="Bookman Old Style" w:cs="Bookman Old Style"/>
          <w:i/>
          <w:iCs/>
          <w:lang w:val="it-IT"/>
        </w:rPr>
        <w:t>opera buona, che porterà a compimento fino al giorno di Cristo Gesù</w:t>
      </w:r>
      <w:r w:rsidRPr="00B74B60">
        <w:rPr>
          <w:rFonts w:ascii="Bookman Old Style" w:hAnsi="Bookman Old Style" w:cs="Bookman Old Style"/>
          <w:lang w:val="it-IT"/>
        </w:rPr>
        <w:t>” (Fil 1, 5-6).</w:t>
      </w:r>
    </w:p>
    <w:p w:rsidR="006E5215" w:rsidRDefault="006E5215" w:rsidP="00554046">
      <w:pPr>
        <w:spacing w:line="360" w:lineRule="auto"/>
        <w:ind w:firstLine="800"/>
        <w:rPr>
          <w:rFonts w:ascii="Bookman Old Style" w:hAnsi="Bookman Old Style" w:cs="Bookman Old Style"/>
          <w:lang w:val="it-IT"/>
        </w:rPr>
      </w:pPr>
    </w:p>
    <w:p w:rsidR="006E5215" w:rsidRDefault="006E5215" w:rsidP="00554046">
      <w:pPr>
        <w:spacing w:line="360" w:lineRule="auto"/>
        <w:ind w:firstLine="800"/>
        <w:rPr>
          <w:rFonts w:ascii="Bookman Old Style" w:hAnsi="Bookman Old Style" w:cs="Bookman Old Style"/>
          <w:lang w:val="it-IT"/>
        </w:rPr>
      </w:pPr>
      <w:r>
        <w:rPr>
          <w:rFonts w:ascii="Bookman Old Style" w:hAnsi="Bookman Old Style" w:cs="Bookman Old Style"/>
          <w:lang w:val="it-IT"/>
        </w:rPr>
        <w:t xml:space="preserve">La persistenza della fede, nonostante le persecuzioni, ci permette di capire che, tra i giapponesi del tempo, c’erano stati motivi validi che li indussero ad accogliere con entusiasmo la Buona Novella. Credo che uno degli elementi principali che allora attrassero il cuore dei Giapponesi, fu la novità del messaggio evangelico: l’esistenza di Dio Padre, eterno e misericordioso, che ha promesso il paradiso a tutti coloro che credono in Lui attraverso il Suo Figlio, Gesù Cristo; inoltre, che la vita presente non è il risultato del peccato di una vita precedente, e che accogliendo la predicazione, tutti gli uomini, come figli di Dio, godono della stessa dignità, senza riguardo alla condizione sociali e alla distinzione del sesso. </w:t>
      </w:r>
    </w:p>
    <w:p w:rsidR="006E5215" w:rsidRDefault="006E5215" w:rsidP="00554046">
      <w:pPr>
        <w:spacing w:line="360" w:lineRule="auto"/>
        <w:rPr>
          <w:rFonts w:ascii="Bookman Old Style" w:hAnsi="Bookman Old Style" w:cs="Bookman Old Style"/>
          <w:lang w:val="it-IT"/>
        </w:rPr>
      </w:pPr>
      <w:r>
        <w:rPr>
          <w:rFonts w:ascii="Bookman Old Style" w:hAnsi="Bookman Old Style" w:cs="Bookman Old Style"/>
          <w:lang w:val="it-IT"/>
        </w:rPr>
        <w:tab/>
        <w:t xml:space="preserve">Questi insegnamenti, ed altri, conquistarono il cuore dei vostri antenati nella fede. Così, con nobile lealtà verso la fede e la verità, essi offrirono volentieri le proprie vite fino al martirio. </w:t>
      </w:r>
    </w:p>
    <w:p w:rsidR="006E5215" w:rsidRDefault="006E5215" w:rsidP="00554046">
      <w:pPr>
        <w:spacing w:line="360" w:lineRule="auto"/>
        <w:ind w:firstLine="800"/>
        <w:rPr>
          <w:rFonts w:ascii="Bookman Old Style" w:hAnsi="Bookman Old Style" w:cs="Bookman Old Style"/>
          <w:lang w:val="it-IT"/>
        </w:rPr>
      </w:pPr>
      <w:r>
        <w:rPr>
          <w:rFonts w:ascii="Bookman Old Style" w:hAnsi="Bookman Old Style" w:cs="Bookman Old Style"/>
          <w:lang w:val="it-IT"/>
        </w:rPr>
        <w:t>Questi aspetti, relativi alla fede e alla testimonianza dei martiri che ne seguì, si trovano con simili modalità, anche in Cina, in Corea e nel Vietnam, dove il confucianesimo e il buddismo erano prevalenti. Ciò significa che il cristianesimo mostrava ai Popoli di queste nobili Terre una cosa assolutamente nuova che si ricollega a quell’anelito originario dell’uomo, che nessun’altra religione o dottrina può soddisfare completamente il cuore umano. Il messaggio di Cristo fu per loro un risveglio da una vita religioso-culturale passata, a quella nuova della fede in Cristo.</w:t>
      </w:r>
    </w:p>
    <w:p w:rsidR="006E5215" w:rsidRDefault="006E5215" w:rsidP="00554046">
      <w:pPr>
        <w:spacing w:line="360" w:lineRule="auto"/>
        <w:ind w:firstLine="800"/>
        <w:rPr>
          <w:rFonts w:ascii="Bookman Old Style" w:hAnsi="Bookman Old Style" w:cs="Bookman Old Style"/>
          <w:lang w:val="it-IT"/>
        </w:rPr>
      </w:pPr>
      <w:r>
        <w:rPr>
          <w:rFonts w:ascii="Bookman Old Style" w:hAnsi="Bookman Old Style" w:cs="Bookman Old Style"/>
          <w:lang w:val="it-IT"/>
        </w:rPr>
        <w:t>Ora, ci si domanda, dopo circa cinque secoli, in questa società caratterizzata dall’alto sviluppo scientifico e tecnologico, il messaggio che attirava i vostri antenati è ancora valido?  Sì. Il messaggio del Vangelo che libera gli uomini dalla forza del male è sempre valido in tutte le culture e in tutte le realtà sociali.</w:t>
      </w:r>
    </w:p>
    <w:p w:rsidR="006E5215" w:rsidRDefault="006E5215" w:rsidP="00554046">
      <w:pPr>
        <w:spacing w:line="360" w:lineRule="auto"/>
        <w:ind w:firstLine="800"/>
        <w:rPr>
          <w:rFonts w:ascii="Bookman Old Style" w:hAnsi="Bookman Old Style" w:cs="Bookman Old Style"/>
          <w:lang w:val="it-IT"/>
        </w:rPr>
      </w:pPr>
      <w:r>
        <w:rPr>
          <w:rFonts w:ascii="Bookman Old Style" w:hAnsi="Bookman Old Style" w:cs="Bookman Old Style"/>
          <w:lang w:val="it-IT"/>
        </w:rPr>
        <w:t>Sembra allora evidente che, uno dei maggiori ostacoli alla propagazione della fede in Giappone, sembra essere la falsa identificazione tra il cristianesimo e cultura europea. Forse dovremmo riscoprire la forza dell’evangelizzazione iniziale, aggiornandola con l’esperienza e la conoscenza attuale, superando una certa visione irenistica tra fede e cultura.  Il Vangelo va oltre le culture.</w:t>
      </w:r>
    </w:p>
    <w:p w:rsidR="006E5215" w:rsidRDefault="006E5215" w:rsidP="00554046">
      <w:pPr>
        <w:spacing w:line="360" w:lineRule="auto"/>
        <w:ind w:firstLine="800"/>
        <w:rPr>
          <w:rFonts w:ascii="Bookman Old Style" w:hAnsi="Bookman Old Style" w:cs="Bookman Old Style"/>
          <w:lang w:val="it-IT"/>
        </w:rPr>
      </w:pPr>
      <w:r>
        <w:rPr>
          <w:rFonts w:ascii="Bookman Old Style" w:hAnsi="Bookman Old Style" w:cs="Bookman Old Style"/>
          <w:lang w:val="it-IT"/>
        </w:rPr>
        <w:t>Ho grande speranza per il futuro dell’evangelizzazione in Giappone.  Ma questo futuro non lo si può più attendere attraverso l’arrivo, per così dire, di missionari stranieri.  Infatti, non si può ignorare che nell’era della globalizzazione, dei confini che si riducono, dei viaggi facilitati, del turismo che unisce, dei commerci senza protezioni, si possa limitare la presenza dei missionari non giapponesi. Bisogna puntare su una evangelizzazione, più forte e partecipata, degli stessi giapponesi: vescovi, sacerdoti, religiosi, religiose, laici, famiglie, associazioni, ecc.  I missionari possono integrare, ma non sostituire.  Questa tendenza, vigorosamente impressa nell’ambito missionario, a partire dal Concilio Vaticano II, è ormai comune in Africa, in Asia e altrove.  Il Giappone non deve rincorre nemmeno fantasiose metodologie a volte messe in campo dai nostri stessi apparati ecclesiali.  La Chiesa in Giappone deve invece ritornare a fare esperienza dell’annunzio autentico del Vangelo e della carità di Cristo.  Più che dinamismo. Abbiamo bisogno della grazia del Vangelo, della preghiera, della generosità e di zelo.</w:t>
      </w:r>
    </w:p>
    <w:p w:rsidR="006E5215" w:rsidRDefault="006E5215" w:rsidP="00554046">
      <w:pPr>
        <w:spacing w:line="360" w:lineRule="auto"/>
        <w:ind w:firstLine="800"/>
        <w:rPr>
          <w:rFonts w:ascii="Bookman Old Style" w:hAnsi="Bookman Old Style" w:cs="Bookman Old Style"/>
          <w:lang w:val="it-IT"/>
        </w:rPr>
      </w:pPr>
    </w:p>
    <w:p w:rsidR="006E5215" w:rsidRPr="005A1CB4" w:rsidRDefault="006E5215" w:rsidP="00554046">
      <w:pPr>
        <w:spacing w:line="360" w:lineRule="auto"/>
        <w:ind w:firstLine="800"/>
        <w:rPr>
          <w:rFonts w:ascii="Bookman Old Style" w:hAnsi="Bookman Old Style" w:cs="Bookman Old Style"/>
          <w:lang w:val="it-IT"/>
        </w:rPr>
      </w:pPr>
      <w:r>
        <w:rPr>
          <w:rFonts w:ascii="Bookman Old Style" w:hAnsi="Bookman Old Style" w:cs="Bookman Old Style"/>
          <w:lang w:val="it-IT"/>
        </w:rPr>
        <w:t>Sono convinto che, anche i giapponesi di oggi, abbiano sete del messaggio di Gesù, come tutti gli altri popoli del mondo; pertanto, affido alla vostra sollecitudine pastorale queste considerazioni, mentre desidero manifestarvi il mio apprezzamento per il servizio pastorale che rendete ai nostri fratelli di questa Terra e, al tempo stesso, alla Chiesa universale.  Dio vi benedica e grazie per questi giorni di grazia che ho vissuto con voi.</w:t>
      </w:r>
    </w:p>
    <w:sectPr w:rsidR="006E5215" w:rsidRPr="005A1CB4" w:rsidSect="005C70E5">
      <w:headerReference w:type="default" r:id="rId7"/>
      <w:pgSz w:w="11900" w:h="16840"/>
      <w:pgMar w:top="1985" w:right="1701" w:bottom="1701" w:left="1701" w:header="851" w:footer="992" w:gutter="0"/>
      <w:cols w:space="425"/>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15" w:rsidRDefault="006E5215" w:rsidP="00E3063B">
      <w:pPr>
        <w:rPr>
          <w:rFonts w:cs="Times New Roman"/>
        </w:rPr>
      </w:pPr>
      <w:r>
        <w:rPr>
          <w:rFonts w:cs="Times New Roman"/>
        </w:rPr>
        <w:separator/>
      </w:r>
    </w:p>
  </w:endnote>
  <w:endnote w:type="continuationSeparator" w:id="0">
    <w:p w:rsidR="006E5215" w:rsidRDefault="006E5215" w:rsidP="00E306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ùA¨¬ ¡Æi¥ìn"/>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15" w:rsidRDefault="006E5215" w:rsidP="00E3063B">
      <w:pPr>
        <w:rPr>
          <w:rFonts w:cs="Times New Roman"/>
        </w:rPr>
      </w:pPr>
      <w:r>
        <w:rPr>
          <w:rFonts w:cs="Times New Roman"/>
        </w:rPr>
        <w:separator/>
      </w:r>
    </w:p>
  </w:footnote>
  <w:footnote w:type="continuationSeparator" w:id="0">
    <w:p w:rsidR="006E5215" w:rsidRDefault="006E5215" w:rsidP="00E306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15" w:rsidRPr="00554046" w:rsidRDefault="006E5215">
    <w:pPr>
      <w:pStyle w:val="Header"/>
      <w:jc w:val="right"/>
      <w:rPr>
        <w:rFonts w:ascii="Bookman Old Style" w:hAnsi="Bookman Old Style" w:cs="Bookman Old Style"/>
        <w:sz w:val="22"/>
        <w:szCs w:val="22"/>
      </w:rPr>
    </w:pPr>
    <w:r w:rsidRPr="00554046">
      <w:rPr>
        <w:rFonts w:ascii="Bookman Old Style" w:hAnsi="Bookman Old Style" w:cs="Bookman Old Style"/>
        <w:sz w:val="22"/>
        <w:szCs w:val="22"/>
      </w:rPr>
      <w:fldChar w:fldCharType="begin"/>
    </w:r>
    <w:r w:rsidRPr="00554046">
      <w:rPr>
        <w:rFonts w:ascii="Bookman Old Style" w:hAnsi="Bookman Old Style" w:cs="Bookman Old Style"/>
        <w:sz w:val="22"/>
        <w:szCs w:val="22"/>
      </w:rPr>
      <w:instrText>PAGE   \* MERGEFORMAT</w:instrText>
    </w:r>
    <w:r w:rsidRPr="00554046">
      <w:rPr>
        <w:rFonts w:ascii="Bookman Old Style" w:hAnsi="Bookman Old Style" w:cs="Bookman Old Style"/>
        <w:sz w:val="22"/>
        <w:szCs w:val="22"/>
      </w:rPr>
      <w:fldChar w:fldCharType="separate"/>
    </w:r>
    <w:r w:rsidRPr="00B278AB">
      <w:rPr>
        <w:rFonts w:ascii="Bookman Old Style" w:hAnsi="Bookman Old Style" w:cs="Bookman Old Style"/>
        <w:noProof/>
        <w:sz w:val="22"/>
        <w:szCs w:val="22"/>
        <w:lang w:val="it-IT"/>
      </w:rPr>
      <w:t>1</w:t>
    </w:r>
    <w:r w:rsidRPr="00554046">
      <w:rPr>
        <w:rFonts w:ascii="Bookman Old Style" w:hAnsi="Bookman Old Style" w:cs="Bookman Old Style"/>
        <w:sz w:val="22"/>
        <w:szCs w:val="22"/>
      </w:rPr>
      <w:fldChar w:fldCharType="end"/>
    </w:r>
  </w:p>
  <w:p w:rsidR="006E5215" w:rsidRDefault="006E521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533"/>
    <w:multiLevelType w:val="hybridMultilevel"/>
    <w:tmpl w:val="3880D40E"/>
    <w:lvl w:ilvl="0" w:tplc="54CA3F06">
      <w:start w:val="1"/>
      <w:numFmt w:val="decimal"/>
      <w:lvlText w:val="%1)"/>
      <w:lvlJc w:val="left"/>
      <w:pPr>
        <w:ind w:left="360" w:hanging="360"/>
      </w:pPr>
      <w:rPr>
        <w:rFonts w:hint="default"/>
      </w:rPr>
    </w:lvl>
    <w:lvl w:ilvl="1" w:tplc="04090019" w:tentative="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upp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A0D5CA2"/>
    <w:multiLevelType w:val="hybridMultilevel"/>
    <w:tmpl w:val="A8FE969A"/>
    <w:lvl w:ilvl="0" w:tplc="2CA2C26E">
      <w:start w:val="1"/>
      <w:numFmt w:val="bullet"/>
      <w:lvlText w:val=""/>
      <w:lvlJc w:val="left"/>
      <w:pPr>
        <w:ind w:left="785" w:hanging="360"/>
      </w:pPr>
      <w:rPr>
        <w:rFonts w:ascii="Wingdings" w:eastAsia="Batang" w:hAnsi="Wingdings" w:hint="default"/>
      </w:rPr>
    </w:lvl>
    <w:lvl w:ilvl="1" w:tplc="04090003" w:tentative="1">
      <w:start w:val="1"/>
      <w:numFmt w:val="bullet"/>
      <w:lvlText w:val=""/>
      <w:lvlJc w:val="left"/>
      <w:pPr>
        <w:ind w:left="1385" w:hanging="480"/>
      </w:pPr>
      <w:rPr>
        <w:rFonts w:ascii="Wingdings" w:hAnsi="Wingdings" w:cs="Wingdings" w:hint="default"/>
      </w:rPr>
    </w:lvl>
    <w:lvl w:ilvl="2" w:tplc="04090005" w:tentative="1">
      <w:start w:val="1"/>
      <w:numFmt w:val="bullet"/>
      <w:lvlText w:val=""/>
      <w:lvlJc w:val="left"/>
      <w:pPr>
        <w:ind w:left="1865" w:hanging="480"/>
      </w:pPr>
      <w:rPr>
        <w:rFonts w:ascii="Wingdings" w:hAnsi="Wingdings" w:cs="Wingdings" w:hint="default"/>
      </w:rPr>
    </w:lvl>
    <w:lvl w:ilvl="3" w:tplc="04090001" w:tentative="1">
      <w:start w:val="1"/>
      <w:numFmt w:val="bullet"/>
      <w:lvlText w:val=""/>
      <w:lvlJc w:val="left"/>
      <w:pPr>
        <w:ind w:left="2345" w:hanging="480"/>
      </w:pPr>
      <w:rPr>
        <w:rFonts w:ascii="Wingdings" w:hAnsi="Wingdings" w:cs="Wingdings" w:hint="default"/>
      </w:rPr>
    </w:lvl>
    <w:lvl w:ilvl="4" w:tplc="04090003" w:tentative="1">
      <w:start w:val="1"/>
      <w:numFmt w:val="bullet"/>
      <w:lvlText w:val=""/>
      <w:lvlJc w:val="left"/>
      <w:pPr>
        <w:ind w:left="2825" w:hanging="480"/>
      </w:pPr>
      <w:rPr>
        <w:rFonts w:ascii="Wingdings" w:hAnsi="Wingdings" w:cs="Wingdings" w:hint="default"/>
      </w:rPr>
    </w:lvl>
    <w:lvl w:ilvl="5" w:tplc="04090005" w:tentative="1">
      <w:start w:val="1"/>
      <w:numFmt w:val="bullet"/>
      <w:lvlText w:val=""/>
      <w:lvlJc w:val="left"/>
      <w:pPr>
        <w:ind w:left="3305" w:hanging="480"/>
      </w:pPr>
      <w:rPr>
        <w:rFonts w:ascii="Wingdings" w:hAnsi="Wingdings" w:cs="Wingdings" w:hint="default"/>
      </w:rPr>
    </w:lvl>
    <w:lvl w:ilvl="6" w:tplc="04090001" w:tentative="1">
      <w:start w:val="1"/>
      <w:numFmt w:val="bullet"/>
      <w:lvlText w:val=""/>
      <w:lvlJc w:val="left"/>
      <w:pPr>
        <w:ind w:left="3785" w:hanging="480"/>
      </w:pPr>
      <w:rPr>
        <w:rFonts w:ascii="Wingdings" w:hAnsi="Wingdings" w:cs="Wingdings" w:hint="default"/>
      </w:rPr>
    </w:lvl>
    <w:lvl w:ilvl="7" w:tplc="04090003" w:tentative="1">
      <w:start w:val="1"/>
      <w:numFmt w:val="bullet"/>
      <w:lvlText w:val=""/>
      <w:lvlJc w:val="left"/>
      <w:pPr>
        <w:ind w:left="4265" w:hanging="480"/>
      </w:pPr>
      <w:rPr>
        <w:rFonts w:ascii="Wingdings" w:hAnsi="Wingdings" w:cs="Wingdings" w:hint="default"/>
      </w:rPr>
    </w:lvl>
    <w:lvl w:ilvl="8" w:tplc="04090005" w:tentative="1">
      <w:start w:val="1"/>
      <w:numFmt w:val="bullet"/>
      <w:lvlText w:val=""/>
      <w:lvlJc w:val="left"/>
      <w:pPr>
        <w:ind w:left="4745" w:hanging="480"/>
      </w:pPr>
      <w:rPr>
        <w:rFonts w:ascii="Wingdings" w:hAnsi="Wingdings" w:cs="Wingdings" w:hint="default"/>
      </w:rPr>
    </w:lvl>
  </w:abstractNum>
  <w:abstractNum w:abstractNumId="2">
    <w:nsid w:val="43920653"/>
    <w:multiLevelType w:val="hybridMultilevel"/>
    <w:tmpl w:val="F51A6D22"/>
    <w:lvl w:ilvl="0" w:tplc="7B3AEAC4">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3">
    <w:nsid w:val="55560B57"/>
    <w:multiLevelType w:val="hybridMultilevel"/>
    <w:tmpl w:val="567AFA82"/>
    <w:lvl w:ilvl="0" w:tplc="F8044C3E">
      <w:numFmt w:val="bullet"/>
      <w:lvlText w:val=""/>
      <w:lvlJc w:val="left"/>
      <w:pPr>
        <w:ind w:left="785" w:hanging="360"/>
      </w:pPr>
      <w:rPr>
        <w:rFonts w:ascii="Symbol" w:eastAsia="Batang"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cs="Wingdings" w:hint="default"/>
      </w:rPr>
    </w:lvl>
    <w:lvl w:ilvl="3" w:tplc="04100001" w:tentative="1">
      <w:start w:val="1"/>
      <w:numFmt w:val="bullet"/>
      <w:lvlText w:val=""/>
      <w:lvlJc w:val="left"/>
      <w:pPr>
        <w:ind w:left="2945" w:hanging="360"/>
      </w:pPr>
      <w:rPr>
        <w:rFonts w:ascii="Symbol" w:hAnsi="Symbol" w:cs="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cs="Wingdings" w:hint="default"/>
      </w:rPr>
    </w:lvl>
    <w:lvl w:ilvl="6" w:tplc="04100001" w:tentative="1">
      <w:start w:val="1"/>
      <w:numFmt w:val="bullet"/>
      <w:lvlText w:val=""/>
      <w:lvlJc w:val="left"/>
      <w:pPr>
        <w:ind w:left="5105" w:hanging="360"/>
      </w:pPr>
      <w:rPr>
        <w:rFonts w:ascii="Symbol" w:hAnsi="Symbol" w:cs="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cs="Wingdings" w:hint="default"/>
      </w:rPr>
    </w:lvl>
  </w:abstractNum>
  <w:abstractNum w:abstractNumId="4">
    <w:nsid w:val="5BE80BE7"/>
    <w:multiLevelType w:val="hybridMultilevel"/>
    <w:tmpl w:val="0862005A"/>
    <w:lvl w:ilvl="0" w:tplc="E88E214E">
      <w:numFmt w:val="bullet"/>
      <w:lvlText w:val="-"/>
      <w:lvlJc w:val="left"/>
      <w:pPr>
        <w:ind w:left="720" w:hanging="360"/>
      </w:pPr>
      <w:rPr>
        <w:rFonts w:ascii="Bookman Old Style" w:eastAsia="Batang" w:hAnsi="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00"/>
  <w:hyphenationZone w:val="283"/>
  <w:drawingGridVerticalSpacing w:val="20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8E6"/>
    <w:rsid w:val="00004851"/>
    <w:rsid w:val="000C196B"/>
    <w:rsid w:val="000C1EFD"/>
    <w:rsid w:val="001460FC"/>
    <w:rsid w:val="001525B7"/>
    <w:rsid w:val="001650B7"/>
    <w:rsid w:val="0018184F"/>
    <w:rsid w:val="001B4D28"/>
    <w:rsid w:val="001C0439"/>
    <w:rsid w:val="001D7216"/>
    <w:rsid w:val="001E7BF1"/>
    <w:rsid w:val="00201ED1"/>
    <w:rsid w:val="00280EDF"/>
    <w:rsid w:val="002B4F3E"/>
    <w:rsid w:val="003302CC"/>
    <w:rsid w:val="00340C4C"/>
    <w:rsid w:val="003618E6"/>
    <w:rsid w:val="00437F0A"/>
    <w:rsid w:val="004C5A32"/>
    <w:rsid w:val="004C65F8"/>
    <w:rsid w:val="004E6650"/>
    <w:rsid w:val="005535BC"/>
    <w:rsid w:val="00554046"/>
    <w:rsid w:val="005937EE"/>
    <w:rsid w:val="005A1CB4"/>
    <w:rsid w:val="005B2B7D"/>
    <w:rsid w:val="005C546C"/>
    <w:rsid w:val="005C70E5"/>
    <w:rsid w:val="006A396F"/>
    <w:rsid w:val="006E5215"/>
    <w:rsid w:val="006F634F"/>
    <w:rsid w:val="00700084"/>
    <w:rsid w:val="00741391"/>
    <w:rsid w:val="007D1D9B"/>
    <w:rsid w:val="007F7A35"/>
    <w:rsid w:val="0082456D"/>
    <w:rsid w:val="008513C5"/>
    <w:rsid w:val="008C46F8"/>
    <w:rsid w:val="00944E0D"/>
    <w:rsid w:val="009C19F5"/>
    <w:rsid w:val="009E7189"/>
    <w:rsid w:val="00A2490D"/>
    <w:rsid w:val="00A6371D"/>
    <w:rsid w:val="00A710B2"/>
    <w:rsid w:val="00A83666"/>
    <w:rsid w:val="00AC01DD"/>
    <w:rsid w:val="00B278AB"/>
    <w:rsid w:val="00B35BDF"/>
    <w:rsid w:val="00B74B60"/>
    <w:rsid w:val="00C17850"/>
    <w:rsid w:val="00C7182F"/>
    <w:rsid w:val="00C853E9"/>
    <w:rsid w:val="00CA0B54"/>
    <w:rsid w:val="00DE145C"/>
    <w:rsid w:val="00E04F81"/>
    <w:rsid w:val="00E3063B"/>
    <w:rsid w:val="00E30ED3"/>
    <w:rsid w:val="00ED5ADC"/>
    <w:rsid w:val="00F609F5"/>
    <w:rsid w:val="00FF665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E6"/>
    <w:pPr>
      <w:widowControl w:val="0"/>
      <w:jc w:val="both"/>
    </w:pPr>
    <w:rPr>
      <w:rFonts w:ascii="Malgun Gothic" w:hAnsi="Malgun Gothic" w:cs="Malgun Gothic"/>
      <w:kern w:val="2"/>
      <w:sz w:val="24"/>
      <w:szCs w:val="24"/>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490D"/>
    <w:pPr>
      <w:ind w:leftChars="400" w:left="800"/>
    </w:pPr>
  </w:style>
  <w:style w:type="paragraph" w:styleId="BalloonText">
    <w:name w:val="Balloon Text"/>
    <w:basedOn w:val="Normal"/>
    <w:link w:val="BalloonTextChar"/>
    <w:uiPriority w:val="99"/>
    <w:semiHidden/>
    <w:rsid w:val="00E04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81"/>
    <w:rPr>
      <w:rFonts w:ascii="Segoe UI" w:hAnsi="Segoe UI" w:cs="Segoe UI"/>
      <w:sz w:val="18"/>
      <w:szCs w:val="18"/>
    </w:rPr>
  </w:style>
  <w:style w:type="paragraph" w:styleId="Header">
    <w:name w:val="header"/>
    <w:basedOn w:val="Normal"/>
    <w:link w:val="HeaderChar"/>
    <w:uiPriority w:val="99"/>
    <w:rsid w:val="00E3063B"/>
    <w:pPr>
      <w:tabs>
        <w:tab w:val="center" w:pos="4819"/>
        <w:tab w:val="right" w:pos="9638"/>
      </w:tabs>
    </w:pPr>
  </w:style>
  <w:style w:type="character" w:customStyle="1" w:styleId="HeaderChar">
    <w:name w:val="Header Char"/>
    <w:basedOn w:val="DefaultParagraphFont"/>
    <w:link w:val="Header"/>
    <w:uiPriority w:val="99"/>
    <w:rsid w:val="00E3063B"/>
    <w:rPr>
      <w:rFonts w:ascii="Malgun Gothic" w:eastAsia="Malgun Gothic" w:cs="Malgun Gothic"/>
      <w:sz w:val="24"/>
      <w:szCs w:val="24"/>
    </w:rPr>
  </w:style>
  <w:style w:type="paragraph" w:styleId="Footer">
    <w:name w:val="footer"/>
    <w:basedOn w:val="Normal"/>
    <w:link w:val="FooterChar"/>
    <w:uiPriority w:val="99"/>
    <w:rsid w:val="00E3063B"/>
    <w:pPr>
      <w:tabs>
        <w:tab w:val="center" w:pos="4819"/>
        <w:tab w:val="right" w:pos="9638"/>
      </w:tabs>
    </w:pPr>
  </w:style>
  <w:style w:type="character" w:customStyle="1" w:styleId="FooterChar">
    <w:name w:val="Footer Char"/>
    <w:basedOn w:val="DefaultParagraphFont"/>
    <w:link w:val="Footer"/>
    <w:uiPriority w:val="99"/>
    <w:rsid w:val="00E3063B"/>
    <w:rPr>
      <w:rFonts w:ascii="Malgun Gothic" w:eastAsia="Malgun Gothic" w:cs="Malgun Gothic"/>
      <w:sz w:val="24"/>
      <w:szCs w:val="24"/>
    </w:rPr>
  </w:style>
</w:styles>
</file>

<file path=word/webSettings.xml><?xml version="1.0" encoding="utf-8"?>
<w:webSettings xmlns:r="http://schemas.openxmlformats.org/officeDocument/2006/relationships" xmlns:w="http://schemas.openxmlformats.org/wordprocessingml/2006/main">
  <w:divs>
    <w:div w:id="254750345">
      <w:marLeft w:val="0"/>
      <w:marRight w:val="0"/>
      <w:marTop w:val="0"/>
      <w:marBottom w:val="0"/>
      <w:divBdr>
        <w:top w:val="none" w:sz="0" w:space="0" w:color="auto"/>
        <w:left w:val="none" w:sz="0" w:space="0" w:color="auto"/>
        <w:bottom w:val="none" w:sz="0" w:space="0" w:color="auto"/>
        <w:right w:val="none" w:sz="0" w:space="0" w:color="auto"/>
      </w:divBdr>
    </w:div>
    <w:div w:id="254750346">
      <w:marLeft w:val="0"/>
      <w:marRight w:val="0"/>
      <w:marTop w:val="0"/>
      <w:marBottom w:val="0"/>
      <w:divBdr>
        <w:top w:val="none" w:sz="0" w:space="0" w:color="auto"/>
        <w:left w:val="none" w:sz="0" w:space="0" w:color="auto"/>
        <w:bottom w:val="none" w:sz="0" w:space="0" w:color="auto"/>
        <w:right w:val="none" w:sz="0" w:space="0" w:color="auto"/>
      </w:divBdr>
    </w:div>
    <w:div w:id="254750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918</Words>
  <Characters>5234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subject/>
  <dc:creator>hyunteak han</dc:creator>
  <cp:keywords/>
  <dc:description/>
  <cp:lastModifiedBy>Agenzia Fides</cp:lastModifiedBy>
  <cp:revision>2</cp:revision>
  <cp:lastPrinted>2017-09-15T11:56:00Z</cp:lastPrinted>
  <dcterms:created xsi:type="dcterms:W3CDTF">2017-10-16T09:58:00Z</dcterms:created>
  <dcterms:modified xsi:type="dcterms:W3CDTF">2017-10-16T09:58:00Z</dcterms:modified>
</cp:coreProperties>
</file>