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FF4" w:rsidRPr="0047748D" w:rsidRDefault="00507858" w:rsidP="00E37B57">
      <w:pPr>
        <w:spacing w:after="120" w:line="360" w:lineRule="auto"/>
        <w:jc w:val="center"/>
        <w:rPr>
          <w:noProof/>
          <w:sz w:val="28"/>
          <w:szCs w:val="28"/>
          <w:lang w:eastAsia="it-IT"/>
        </w:rPr>
      </w:pPr>
      <w:r>
        <w:rPr>
          <w:noProof/>
          <w:sz w:val="28"/>
          <w:szCs w:val="28"/>
          <w:lang w:eastAsia="it-IT"/>
        </w:rPr>
        <mc:AlternateContent>
          <mc:Choice Requires="wps">
            <w:drawing>
              <wp:anchor distT="0" distB="0" distL="114300" distR="114300" simplePos="0" relativeHeight="251660288" behindDoc="0" locked="0" layoutInCell="1" allowOverlap="1">
                <wp:simplePos x="0" y="0"/>
                <wp:positionH relativeFrom="column">
                  <wp:posOffset>3046578</wp:posOffset>
                </wp:positionH>
                <wp:positionV relativeFrom="paragraph">
                  <wp:posOffset>-372987</wp:posOffset>
                </wp:positionV>
                <wp:extent cx="251138" cy="212502"/>
                <wp:effectExtent l="0" t="0" r="15875" b="16510"/>
                <wp:wrapNone/>
                <wp:docPr id="2" name="Rettangolo 2"/>
                <wp:cNvGraphicFramePr/>
                <a:graphic xmlns:a="http://schemas.openxmlformats.org/drawingml/2006/main">
                  <a:graphicData uri="http://schemas.microsoft.com/office/word/2010/wordprocessingShape">
                    <wps:wsp>
                      <wps:cNvSpPr/>
                      <wps:spPr>
                        <a:xfrm>
                          <a:off x="0" y="0"/>
                          <a:ext cx="251138" cy="21250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7C6052" id="Rettangolo 2" o:spid="_x0000_s1026" style="position:absolute;margin-left:239.9pt;margin-top:-29.35pt;width:19.75pt;height:16.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" fillcolor="white [3212]" strokecolor="white [3212]" strokeweight="1pt"/>
            </w:pict>
          </mc:Fallback>
        </mc:AlternateContent>
      </w:r>
      <w:r w:rsidR="0047748D" w:rsidRPr="0047748D">
        <w:rPr>
          <w:noProof/>
          <w:sz w:val="28"/>
          <w:szCs w:val="28"/>
          <w:lang w:eastAsia="it-IT"/>
        </w:rPr>
        <w:drawing>
          <wp:anchor distT="0" distB="0" distL="114300" distR="114300" simplePos="0" relativeHeight="251659264" behindDoc="0" locked="0" layoutInCell="1" allowOverlap="1">
            <wp:simplePos x="0" y="0"/>
            <wp:positionH relativeFrom="margin">
              <wp:posOffset>925195</wp:posOffset>
            </wp:positionH>
            <wp:positionV relativeFrom="margin">
              <wp:posOffset>-431442</wp:posOffset>
            </wp:positionV>
            <wp:extent cx="3909060" cy="1158875"/>
            <wp:effectExtent l="0" t="0" r="0" b="3175"/>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b="40875"/>
                    <a:stretch/>
                  </pic:blipFill>
                  <pic:spPr bwMode="auto">
                    <a:xfrm>
                      <a:off x="0" y="0"/>
                      <a:ext cx="3909060" cy="1158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53F1D" w:rsidRPr="0047748D" w:rsidRDefault="00E53F1D" w:rsidP="00E37B57">
      <w:pPr>
        <w:spacing w:after="120" w:line="360" w:lineRule="auto"/>
        <w:jc w:val="center"/>
        <w:rPr>
          <w:rFonts w:ascii="Bookman Old Style" w:hAnsi="Bookman Old Style"/>
          <w:b/>
          <w:noProof/>
          <w:sz w:val="28"/>
          <w:szCs w:val="28"/>
          <w:lang w:eastAsia="it-IT"/>
        </w:rPr>
      </w:pPr>
    </w:p>
    <w:p w:rsidR="00407429" w:rsidRPr="0047748D" w:rsidRDefault="00407429" w:rsidP="00E37B57">
      <w:pPr>
        <w:spacing w:after="120" w:line="360" w:lineRule="auto"/>
        <w:jc w:val="center"/>
        <w:rPr>
          <w:rFonts w:ascii="Bookman Old Style" w:hAnsi="Bookman Old Style"/>
          <w:b/>
          <w:sz w:val="28"/>
          <w:szCs w:val="28"/>
          <w:lang w:val="es-ES"/>
        </w:rPr>
      </w:pPr>
    </w:p>
    <w:p w:rsidR="00507858" w:rsidRPr="007434AA" w:rsidRDefault="007434AA" w:rsidP="00E37B57">
      <w:pPr>
        <w:spacing w:after="120" w:line="360" w:lineRule="auto"/>
        <w:jc w:val="center"/>
        <w:rPr>
          <w:rFonts w:ascii="Bookman Old Style" w:hAnsi="Bookman Old Style"/>
          <w:b/>
          <w:sz w:val="28"/>
          <w:szCs w:val="28"/>
        </w:rPr>
      </w:pPr>
      <w:r w:rsidRPr="007434AA">
        <w:rPr>
          <w:rFonts w:ascii="Bookman Old Style" w:hAnsi="Bookman Old Style"/>
          <w:b/>
          <w:sz w:val="28"/>
          <w:szCs w:val="28"/>
        </w:rPr>
        <w:t>SALUTO E MESSAGGIO DELL’INVIATO SPECIALE</w:t>
      </w:r>
    </w:p>
    <w:p w:rsidR="007434AA" w:rsidRPr="007434AA" w:rsidRDefault="007434AA" w:rsidP="00E37B57">
      <w:pPr>
        <w:spacing w:after="120" w:line="360" w:lineRule="auto"/>
        <w:jc w:val="center"/>
        <w:rPr>
          <w:rFonts w:ascii="Bookman Old Style" w:hAnsi="Bookman Old Style"/>
          <w:b/>
          <w:sz w:val="28"/>
          <w:szCs w:val="28"/>
        </w:rPr>
      </w:pPr>
      <w:r w:rsidRPr="007434AA">
        <w:rPr>
          <w:rFonts w:ascii="Bookman Old Style" w:hAnsi="Bookman Old Style"/>
          <w:b/>
          <w:sz w:val="28"/>
          <w:szCs w:val="28"/>
        </w:rPr>
        <w:t xml:space="preserve">CARD. FERNANDO FILONI </w:t>
      </w:r>
    </w:p>
    <w:p w:rsidR="00E37B57" w:rsidRPr="007434AA" w:rsidRDefault="00E37B57" w:rsidP="00E37B57">
      <w:pPr>
        <w:spacing w:after="120" w:line="360" w:lineRule="auto"/>
        <w:jc w:val="center"/>
        <w:rPr>
          <w:rFonts w:ascii="Bookman Old Style" w:hAnsi="Bookman Old Style"/>
          <w:b/>
          <w:sz w:val="28"/>
          <w:szCs w:val="28"/>
        </w:rPr>
      </w:pPr>
      <w:r w:rsidRPr="007434AA">
        <w:rPr>
          <w:rFonts w:ascii="Bookman Old Style" w:hAnsi="Bookman Old Style"/>
          <w:b/>
          <w:sz w:val="28"/>
          <w:szCs w:val="28"/>
        </w:rPr>
        <w:t xml:space="preserve">V </w:t>
      </w:r>
      <w:r w:rsidR="007434AA" w:rsidRPr="007434AA">
        <w:rPr>
          <w:rFonts w:ascii="Bookman Old Style" w:hAnsi="Bookman Old Style"/>
          <w:b/>
          <w:sz w:val="28"/>
          <w:szCs w:val="28"/>
        </w:rPr>
        <w:t>CONGRESSO MISSIONARIO AMERICANO</w:t>
      </w:r>
    </w:p>
    <w:p w:rsidR="004E5789" w:rsidRPr="007434AA" w:rsidRDefault="007434AA" w:rsidP="00E37B57">
      <w:pPr>
        <w:spacing w:after="120" w:line="360" w:lineRule="auto"/>
        <w:jc w:val="center"/>
        <w:rPr>
          <w:rFonts w:ascii="Bookman Old Style" w:hAnsi="Bookman Old Style"/>
          <w:b/>
          <w:sz w:val="28"/>
          <w:szCs w:val="28"/>
        </w:rPr>
      </w:pPr>
      <w:r w:rsidRPr="007434AA">
        <w:rPr>
          <w:rFonts w:ascii="Bookman Old Style" w:hAnsi="Bookman Old Style"/>
          <w:b/>
          <w:sz w:val="28"/>
          <w:szCs w:val="28"/>
        </w:rPr>
        <w:t xml:space="preserve">ATTO INAUGURALE </w:t>
      </w:r>
      <w:r w:rsidR="00073C64" w:rsidRPr="007434AA">
        <w:rPr>
          <w:rFonts w:ascii="Bookman Old Style" w:hAnsi="Bookman Old Style"/>
          <w:b/>
          <w:sz w:val="28"/>
          <w:szCs w:val="28"/>
        </w:rPr>
        <w:t xml:space="preserve">– </w:t>
      </w:r>
      <w:r>
        <w:rPr>
          <w:rFonts w:ascii="Bookman Old Style" w:hAnsi="Bookman Old Style"/>
          <w:b/>
          <w:sz w:val="28"/>
          <w:szCs w:val="28"/>
        </w:rPr>
        <w:t>MERCOLEDÌ</w:t>
      </w:r>
      <w:r w:rsidR="005828C4" w:rsidRPr="007434AA">
        <w:rPr>
          <w:rFonts w:ascii="Bookman Old Style" w:hAnsi="Bookman Old Style"/>
          <w:b/>
          <w:sz w:val="28"/>
          <w:szCs w:val="28"/>
        </w:rPr>
        <w:t xml:space="preserve">, </w:t>
      </w:r>
      <w:r w:rsidR="00073C64" w:rsidRPr="007434AA">
        <w:rPr>
          <w:rFonts w:ascii="Bookman Old Style" w:hAnsi="Bookman Old Style"/>
          <w:b/>
          <w:sz w:val="28"/>
          <w:szCs w:val="28"/>
        </w:rPr>
        <w:t xml:space="preserve">11 </w:t>
      </w:r>
      <w:r>
        <w:rPr>
          <w:rFonts w:ascii="Bookman Old Style" w:hAnsi="Bookman Old Style"/>
          <w:b/>
          <w:sz w:val="28"/>
          <w:szCs w:val="28"/>
        </w:rPr>
        <w:t>LUGLIO</w:t>
      </w:r>
      <w:r w:rsidR="00073C64" w:rsidRPr="007434AA">
        <w:rPr>
          <w:rFonts w:ascii="Bookman Old Style" w:hAnsi="Bookman Old Style"/>
          <w:b/>
          <w:sz w:val="28"/>
          <w:szCs w:val="28"/>
        </w:rPr>
        <w:t xml:space="preserve"> 2018</w:t>
      </w:r>
    </w:p>
    <w:p w:rsidR="00407429" w:rsidRPr="007434AA" w:rsidRDefault="00407429" w:rsidP="00E37B57">
      <w:pPr>
        <w:spacing w:after="120" w:line="360" w:lineRule="auto"/>
        <w:jc w:val="center"/>
        <w:rPr>
          <w:rFonts w:ascii="Bookman Old Style" w:hAnsi="Bookman Old Style"/>
          <w:sz w:val="28"/>
          <w:szCs w:val="28"/>
        </w:rPr>
      </w:pPr>
    </w:p>
    <w:p w:rsidR="007434AA" w:rsidRPr="007434AA" w:rsidRDefault="007434AA" w:rsidP="007434AA">
      <w:pPr>
        <w:spacing w:after="120" w:line="360" w:lineRule="auto"/>
        <w:jc w:val="both"/>
        <w:rPr>
          <w:rFonts w:ascii="Bookman Old Style" w:hAnsi="Bookman Old Style"/>
          <w:sz w:val="28"/>
          <w:szCs w:val="28"/>
        </w:rPr>
      </w:pPr>
      <w:r w:rsidRPr="007434AA">
        <w:rPr>
          <w:rFonts w:ascii="Bookman Old Style" w:hAnsi="Bookman Old Style"/>
          <w:sz w:val="28"/>
          <w:szCs w:val="28"/>
        </w:rPr>
        <w:t>Cari Confratelli nell’episcopato e nel sacerdozio,</w:t>
      </w:r>
    </w:p>
    <w:p w:rsidR="00E37B57" w:rsidRPr="007434AA" w:rsidRDefault="007434AA" w:rsidP="007434AA">
      <w:pPr>
        <w:spacing w:after="120" w:line="360" w:lineRule="auto"/>
        <w:jc w:val="both"/>
        <w:rPr>
          <w:rFonts w:ascii="Bookman Old Style" w:hAnsi="Bookman Old Style"/>
          <w:sz w:val="28"/>
          <w:szCs w:val="28"/>
        </w:rPr>
      </w:pPr>
      <w:proofErr w:type="gramStart"/>
      <w:r w:rsidRPr="007434AA">
        <w:rPr>
          <w:rFonts w:ascii="Bookman Old Style" w:hAnsi="Bookman Old Style"/>
          <w:sz w:val="28"/>
          <w:szCs w:val="28"/>
        </w:rPr>
        <w:t>cari</w:t>
      </w:r>
      <w:proofErr w:type="gramEnd"/>
      <w:r w:rsidRPr="007434AA">
        <w:rPr>
          <w:rFonts w:ascii="Bookman Old Style" w:hAnsi="Bookman Old Style"/>
          <w:sz w:val="28"/>
          <w:szCs w:val="28"/>
        </w:rPr>
        <w:t xml:space="preserve"> Delegati, partecipanti e amici tutti</w:t>
      </w:r>
      <w:r>
        <w:rPr>
          <w:rFonts w:ascii="Bookman Old Style" w:hAnsi="Bookman Old Style"/>
          <w:sz w:val="28"/>
          <w:szCs w:val="28"/>
        </w:rPr>
        <w:t>.</w:t>
      </w:r>
    </w:p>
    <w:p w:rsidR="00E37B57" w:rsidRPr="007434AA" w:rsidRDefault="00E37B57" w:rsidP="00E37B57">
      <w:pPr>
        <w:spacing w:after="120" w:line="360" w:lineRule="auto"/>
        <w:jc w:val="both"/>
        <w:rPr>
          <w:rFonts w:ascii="Bookman Old Style" w:hAnsi="Bookman Old Style"/>
          <w:sz w:val="28"/>
          <w:szCs w:val="28"/>
        </w:rPr>
      </w:pPr>
    </w:p>
    <w:p w:rsidR="007434AA" w:rsidRPr="00C56F0C" w:rsidRDefault="007434AA" w:rsidP="00BB1251">
      <w:pPr>
        <w:spacing w:after="120" w:line="360" w:lineRule="auto"/>
        <w:ind w:firstLine="851"/>
        <w:jc w:val="both"/>
        <w:rPr>
          <w:rFonts w:ascii="Bookman Old Style" w:hAnsi="Bookman Old Style"/>
          <w:sz w:val="28"/>
          <w:szCs w:val="28"/>
        </w:rPr>
      </w:pPr>
      <w:r w:rsidRPr="00C56F0C">
        <w:rPr>
          <w:rFonts w:ascii="Bookman Old Style" w:hAnsi="Bookman Old Style"/>
          <w:sz w:val="28"/>
          <w:szCs w:val="28"/>
        </w:rPr>
        <w:t>Buon giorno!</w:t>
      </w:r>
    </w:p>
    <w:p w:rsidR="007434AA" w:rsidRPr="00C56F0C" w:rsidRDefault="007434AA" w:rsidP="00BB1251">
      <w:pPr>
        <w:spacing w:after="120" w:line="360" w:lineRule="auto"/>
        <w:ind w:firstLine="851"/>
        <w:jc w:val="both"/>
        <w:rPr>
          <w:rFonts w:ascii="Bookman Old Style" w:hAnsi="Bookman Old Style"/>
          <w:sz w:val="28"/>
          <w:szCs w:val="28"/>
        </w:rPr>
      </w:pPr>
      <w:r w:rsidRPr="00C56F0C">
        <w:rPr>
          <w:rFonts w:ascii="Bookman Old Style" w:hAnsi="Bookman Old Style"/>
          <w:sz w:val="28"/>
          <w:szCs w:val="28"/>
        </w:rPr>
        <w:t xml:space="preserve">È con grande piacere che, quale Inviato Speciale del Santo Padre alla celebrazione del Quinto Congresso Missionario Americano, vi porto il Suo saluto e la Sua benedizione.  </w:t>
      </w:r>
    </w:p>
    <w:p w:rsidR="007434AA" w:rsidRPr="00C56F0C" w:rsidRDefault="007434AA" w:rsidP="00BB1251">
      <w:pPr>
        <w:spacing w:after="120" w:line="360" w:lineRule="auto"/>
        <w:ind w:firstLine="851"/>
        <w:jc w:val="both"/>
        <w:rPr>
          <w:rFonts w:ascii="Bookman Old Style" w:hAnsi="Bookman Old Style"/>
          <w:sz w:val="28"/>
          <w:szCs w:val="28"/>
        </w:rPr>
      </w:pPr>
      <w:r w:rsidRPr="00C56F0C">
        <w:rPr>
          <w:rFonts w:ascii="Bookman Old Style" w:hAnsi="Bookman Old Style"/>
          <w:sz w:val="28"/>
          <w:szCs w:val="28"/>
        </w:rPr>
        <w:t>Ieri ho presieduto la solenne concelebrazione di apertura al nostro Congresso e tutti abbiamo pregato chiedendo l’aiuto di Dio non solo per la buona riuscita del Congresso, ma anche perché il Signore ci faccia evangelizzatori e missionari gioiosi ed entusiasti di portare il suo nome alle periferie del mondo attuale e al servizio di una società più giusta, solidale e fraterna.</w:t>
      </w:r>
    </w:p>
    <w:p w:rsidR="007434AA" w:rsidRPr="00C56F0C" w:rsidRDefault="007434AA" w:rsidP="00BB1251">
      <w:pPr>
        <w:spacing w:after="120" w:line="360" w:lineRule="auto"/>
        <w:ind w:firstLine="851"/>
        <w:jc w:val="both"/>
        <w:rPr>
          <w:rFonts w:ascii="Bookman Old Style" w:hAnsi="Bookman Old Style"/>
          <w:sz w:val="28"/>
          <w:szCs w:val="28"/>
        </w:rPr>
      </w:pPr>
      <w:r w:rsidRPr="00C56F0C">
        <w:rPr>
          <w:rFonts w:ascii="Bookman Old Style" w:hAnsi="Bookman Old Style"/>
          <w:sz w:val="28"/>
          <w:szCs w:val="28"/>
        </w:rPr>
        <w:t xml:space="preserve">Questo Congresso si riannoda a quello celebrato a Maracaibo ed ai precedenti Congressi che rappresentano significative tappe dell’impegno missionario </w:t>
      </w:r>
      <w:r>
        <w:rPr>
          <w:rFonts w:ascii="Bookman Old Style" w:hAnsi="Bookman Old Style"/>
          <w:sz w:val="28"/>
          <w:szCs w:val="28"/>
        </w:rPr>
        <w:t>in questo grande C</w:t>
      </w:r>
      <w:r w:rsidRPr="00C56F0C">
        <w:rPr>
          <w:rFonts w:ascii="Bookman Old Style" w:hAnsi="Bookman Old Style"/>
          <w:sz w:val="28"/>
          <w:szCs w:val="28"/>
        </w:rPr>
        <w:t xml:space="preserve">ontinente.  Essi rientrano, a loro volta, nel progetto missionario di Cristo che, </w:t>
      </w:r>
      <w:r w:rsidRPr="00C56F0C">
        <w:rPr>
          <w:rFonts w:ascii="Bookman Old Style" w:hAnsi="Bookman Old Style"/>
          <w:sz w:val="28"/>
          <w:szCs w:val="28"/>
        </w:rPr>
        <w:lastRenderedPageBreak/>
        <w:t>dapprima inviò i suoi discepoli a preparagli la via nei villaggi in cui stava per recarsi, poi allargò il campo, inviandoli in tutto il mondo per annunciare la buona notizia del Vangelo e battezzare tutte le genti nel segno e nel nome della Trinità.  Noi non possiamo non pensare alla speranza e consolazione con cui Gesù aveva invitato i suoi discepoli a guardare il nuovo e ampio orizzonte dell’umanità: “</w:t>
      </w:r>
      <w:r w:rsidRPr="00C56F0C">
        <w:rPr>
          <w:rFonts w:ascii="Bookman Old Style" w:hAnsi="Bookman Old Style"/>
          <w:i/>
          <w:sz w:val="28"/>
          <w:szCs w:val="28"/>
        </w:rPr>
        <w:t xml:space="preserve">Ecco, io vi dico: alzate i vostri occhi e guardate i campi che già biondeggiano per la </w:t>
      </w:r>
      <w:proofErr w:type="gramStart"/>
      <w:r w:rsidRPr="00C56F0C">
        <w:rPr>
          <w:rFonts w:ascii="Bookman Old Style" w:hAnsi="Bookman Old Style"/>
          <w:i/>
          <w:sz w:val="28"/>
          <w:szCs w:val="28"/>
        </w:rPr>
        <w:t>mietitura</w:t>
      </w:r>
      <w:r w:rsidRPr="00C56F0C">
        <w:rPr>
          <w:rFonts w:ascii="Bookman Old Style" w:hAnsi="Bookman Old Style"/>
          <w:sz w:val="28"/>
          <w:szCs w:val="28"/>
        </w:rPr>
        <w:t>”(</w:t>
      </w:r>
      <w:proofErr w:type="spellStart"/>
      <w:proofErr w:type="gramEnd"/>
      <w:r w:rsidRPr="00C56F0C">
        <w:rPr>
          <w:rFonts w:ascii="Bookman Old Style" w:hAnsi="Bookman Old Style"/>
          <w:sz w:val="28"/>
          <w:szCs w:val="28"/>
        </w:rPr>
        <w:t>Gv</w:t>
      </w:r>
      <w:proofErr w:type="spellEnd"/>
      <w:r w:rsidRPr="00C56F0C">
        <w:rPr>
          <w:rFonts w:ascii="Bookman Old Style" w:hAnsi="Bookman Old Style"/>
          <w:sz w:val="28"/>
          <w:szCs w:val="28"/>
        </w:rPr>
        <w:t xml:space="preserve"> 4, 35).</w:t>
      </w:r>
    </w:p>
    <w:p w:rsidR="007434AA" w:rsidRPr="00C56F0C" w:rsidRDefault="007434AA" w:rsidP="00BB1251">
      <w:pPr>
        <w:spacing w:after="120" w:line="360" w:lineRule="auto"/>
        <w:ind w:firstLine="851"/>
        <w:jc w:val="both"/>
        <w:rPr>
          <w:rFonts w:ascii="Bookman Old Style" w:hAnsi="Bookman Old Style"/>
          <w:sz w:val="28"/>
          <w:szCs w:val="28"/>
        </w:rPr>
      </w:pPr>
      <w:r w:rsidRPr="00C56F0C">
        <w:rPr>
          <w:rFonts w:ascii="Bookman Old Style" w:hAnsi="Bookman Old Style"/>
          <w:sz w:val="28"/>
          <w:szCs w:val="28"/>
        </w:rPr>
        <w:t>Dio ha un disegno anche</w:t>
      </w:r>
      <w:r>
        <w:rPr>
          <w:rFonts w:ascii="Bookman Old Style" w:hAnsi="Bookman Old Style"/>
          <w:sz w:val="28"/>
          <w:szCs w:val="28"/>
        </w:rPr>
        <w:t>,</w:t>
      </w:r>
      <w:r w:rsidRPr="00C56F0C">
        <w:rPr>
          <w:rFonts w:ascii="Bookman Old Style" w:hAnsi="Bookman Old Style"/>
          <w:sz w:val="28"/>
          <w:szCs w:val="28"/>
        </w:rPr>
        <w:t xml:space="preserve"> ed in special modo</w:t>
      </w:r>
      <w:r>
        <w:rPr>
          <w:rFonts w:ascii="Bookman Old Style" w:hAnsi="Bookman Old Style"/>
          <w:sz w:val="28"/>
          <w:szCs w:val="28"/>
        </w:rPr>
        <w:t>,</w:t>
      </w:r>
      <w:r w:rsidRPr="00C56F0C">
        <w:rPr>
          <w:rFonts w:ascii="Bookman Old Style" w:hAnsi="Bookman Old Style"/>
          <w:sz w:val="28"/>
          <w:szCs w:val="28"/>
        </w:rPr>
        <w:t xml:space="preserve"> </w:t>
      </w:r>
      <w:r>
        <w:rPr>
          <w:rFonts w:ascii="Bookman Old Style" w:hAnsi="Bookman Old Style"/>
          <w:sz w:val="28"/>
          <w:szCs w:val="28"/>
        </w:rPr>
        <w:t>su questo C</w:t>
      </w:r>
      <w:r w:rsidRPr="00C56F0C">
        <w:rPr>
          <w:rFonts w:ascii="Bookman Old Style" w:hAnsi="Bookman Old Style"/>
          <w:sz w:val="28"/>
          <w:szCs w:val="28"/>
        </w:rPr>
        <w:t xml:space="preserve">ontinente americano, al quale, come ebbe a rilevare spesso Giovanni Paolo II, la Chiesa ha dato grande impulso missionario nella seconda parte del millennio scorso. </w:t>
      </w:r>
    </w:p>
    <w:p w:rsidR="007434AA" w:rsidRPr="00C56F0C" w:rsidRDefault="007434AA" w:rsidP="00BB1251">
      <w:pPr>
        <w:spacing w:after="120" w:line="360" w:lineRule="auto"/>
        <w:ind w:firstLine="851"/>
        <w:jc w:val="both"/>
        <w:rPr>
          <w:rFonts w:ascii="Bookman Old Style" w:hAnsi="Bookman Old Style"/>
          <w:i/>
          <w:sz w:val="28"/>
          <w:szCs w:val="28"/>
        </w:rPr>
      </w:pPr>
      <w:r w:rsidRPr="00C56F0C">
        <w:rPr>
          <w:rFonts w:ascii="Bookman Old Style" w:hAnsi="Bookman Old Style"/>
          <w:sz w:val="28"/>
          <w:szCs w:val="28"/>
        </w:rPr>
        <w:t>Nella convocazione di questo Congresso gli organizzatori, infatti, hanno scritto che “</w:t>
      </w:r>
      <w:r w:rsidRPr="00C56F0C">
        <w:rPr>
          <w:rFonts w:ascii="Bookman Old Style" w:hAnsi="Bookman Old Style"/>
          <w:i/>
          <w:sz w:val="28"/>
          <w:szCs w:val="28"/>
        </w:rPr>
        <w:t>l</w:t>
      </w:r>
      <w:r>
        <w:rPr>
          <w:rFonts w:ascii="Bookman Old Style" w:hAnsi="Bookman Old Style"/>
          <w:i/>
          <w:sz w:val="28"/>
          <w:szCs w:val="28"/>
        </w:rPr>
        <w:t>e Chiese particolari delle Americhe,</w:t>
      </w:r>
      <w:r w:rsidRPr="00C56F0C">
        <w:rPr>
          <w:rFonts w:ascii="Bookman Old Style" w:hAnsi="Bookman Old Style"/>
          <w:i/>
          <w:sz w:val="28"/>
          <w:szCs w:val="28"/>
        </w:rPr>
        <w:t xml:space="preserve"> d</w:t>
      </w:r>
      <w:r>
        <w:rPr>
          <w:rFonts w:ascii="Bookman Old Style" w:hAnsi="Bookman Old Style"/>
          <w:i/>
          <w:sz w:val="28"/>
          <w:szCs w:val="28"/>
        </w:rPr>
        <w:t xml:space="preserve">al tempo di </w:t>
      </w:r>
      <w:proofErr w:type="spellStart"/>
      <w:r w:rsidRPr="00C56F0C">
        <w:rPr>
          <w:rFonts w:ascii="Bookman Old Style" w:hAnsi="Bookman Old Style"/>
          <w:i/>
          <w:sz w:val="28"/>
          <w:szCs w:val="28"/>
        </w:rPr>
        <w:t>Aparecida</w:t>
      </w:r>
      <w:proofErr w:type="spellEnd"/>
      <w:r w:rsidRPr="00C56F0C">
        <w:rPr>
          <w:rFonts w:ascii="Bookman Old Style" w:hAnsi="Bookman Old Style"/>
          <w:i/>
          <w:sz w:val="28"/>
          <w:szCs w:val="28"/>
        </w:rPr>
        <w:t xml:space="preserve">, </w:t>
      </w:r>
      <w:r>
        <w:rPr>
          <w:rFonts w:ascii="Bookman Old Style" w:hAnsi="Bookman Old Style"/>
          <w:i/>
          <w:sz w:val="28"/>
          <w:szCs w:val="28"/>
        </w:rPr>
        <w:t>si sono compromesse con la Missione di annunciare la Buona Notizia di Gesù Cristo nella realtà sociale che sfida il nostro Continente, in risposta alle sfide di questi tempi marcati da profonde e vertiginosi cambiamenti di portata globale</w:t>
      </w:r>
      <w:r w:rsidRPr="00C56F0C">
        <w:rPr>
          <w:rFonts w:ascii="Bookman Old Style" w:hAnsi="Bookman Old Style"/>
          <w:i/>
          <w:sz w:val="28"/>
          <w:szCs w:val="28"/>
        </w:rPr>
        <w:t xml:space="preserve">, </w:t>
      </w:r>
      <w:r>
        <w:rPr>
          <w:rFonts w:ascii="Bookman Old Style" w:hAnsi="Bookman Old Style"/>
          <w:i/>
          <w:sz w:val="28"/>
          <w:szCs w:val="28"/>
        </w:rPr>
        <w:t>che comportano opportunità, ma anche impatti che sconcertano il nostro popolo nell’ambito culturale e religiose</w:t>
      </w:r>
      <w:r w:rsidRPr="00C56F0C">
        <w:rPr>
          <w:rFonts w:ascii="Bookman Old Style" w:hAnsi="Bookman Old Style"/>
          <w:i/>
          <w:sz w:val="28"/>
          <w:szCs w:val="28"/>
        </w:rPr>
        <w:t xml:space="preserve">. </w:t>
      </w:r>
      <w:r>
        <w:rPr>
          <w:rFonts w:ascii="Bookman Old Style" w:hAnsi="Bookman Old Style"/>
          <w:i/>
          <w:sz w:val="28"/>
          <w:szCs w:val="28"/>
        </w:rPr>
        <w:t>In questo contesto, la Missione oggi chiede alle nostre comunità di rispondere con generosità, creatività e ardore alla chiamata costante e incessante del</w:t>
      </w:r>
      <w:r w:rsidRPr="00C56F0C">
        <w:rPr>
          <w:rFonts w:ascii="Bookman Old Style" w:hAnsi="Bookman Old Style"/>
          <w:i/>
          <w:sz w:val="28"/>
          <w:szCs w:val="28"/>
        </w:rPr>
        <w:t xml:space="preserve"> Papa Franc</w:t>
      </w:r>
      <w:r>
        <w:rPr>
          <w:rFonts w:ascii="Bookman Old Style" w:hAnsi="Bookman Old Style"/>
          <w:i/>
          <w:sz w:val="28"/>
          <w:szCs w:val="28"/>
        </w:rPr>
        <w:t>esco</w:t>
      </w:r>
      <w:r w:rsidRPr="00C56F0C">
        <w:rPr>
          <w:rFonts w:ascii="Bookman Old Style" w:hAnsi="Bookman Old Style"/>
          <w:i/>
          <w:sz w:val="28"/>
          <w:szCs w:val="28"/>
        </w:rPr>
        <w:t xml:space="preserve">, </w:t>
      </w:r>
      <w:r>
        <w:rPr>
          <w:rFonts w:ascii="Bookman Old Style" w:hAnsi="Bookman Old Style"/>
          <w:i/>
          <w:sz w:val="28"/>
          <w:szCs w:val="28"/>
        </w:rPr>
        <w:t>affinché si vada verso un profondo processo di Eva</w:t>
      </w:r>
      <w:r w:rsidRPr="00C56F0C">
        <w:rPr>
          <w:rFonts w:ascii="Bookman Old Style" w:hAnsi="Bookman Old Style"/>
          <w:i/>
          <w:sz w:val="28"/>
          <w:szCs w:val="28"/>
        </w:rPr>
        <w:t>ngeliz</w:t>
      </w:r>
      <w:r>
        <w:rPr>
          <w:rFonts w:ascii="Bookman Old Style" w:hAnsi="Bookman Old Style"/>
          <w:i/>
          <w:sz w:val="28"/>
          <w:szCs w:val="28"/>
        </w:rPr>
        <w:t>zazione nel nostro</w:t>
      </w:r>
      <w:r w:rsidRPr="00C56F0C">
        <w:rPr>
          <w:rFonts w:ascii="Bookman Old Style" w:hAnsi="Bookman Old Style"/>
          <w:i/>
          <w:sz w:val="28"/>
          <w:szCs w:val="28"/>
        </w:rPr>
        <w:t xml:space="preserve"> Continente </w:t>
      </w:r>
      <w:r>
        <w:rPr>
          <w:rFonts w:ascii="Bookman Old Style" w:hAnsi="Bookman Old Style"/>
          <w:i/>
          <w:sz w:val="28"/>
          <w:szCs w:val="28"/>
        </w:rPr>
        <w:t>e nel mo</w:t>
      </w:r>
      <w:r w:rsidRPr="00C56F0C">
        <w:rPr>
          <w:rFonts w:ascii="Bookman Old Style" w:hAnsi="Bookman Old Style"/>
          <w:i/>
          <w:sz w:val="28"/>
          <w:szCs w:val="28"/>
        </w:rPr>
        <w:t>ndo”.</w:t>
      </w:r>
    </w:p>
    <w:p w:rsidR="007434AA" w:rsidRPr="00C56F0C" w:rsidRDefault="007434AA" w:rsidP="00BB1251">
      <w:pPr>
        <w:spacing w:after="120" w:line="360" w:lineRule="auto"/>
        <w:ind w:firstLine="851"/>
        <w:jc w:val="both"/>
        <w:rPr>
          <w:rFonts w:ascii="Bookman Old Style" w:hAnsi="Bookman Old Style"/>
          <w:sz w:val="28"/>
          <w:szCs w:val="28"/>
        </w:rPr>
      </w:pPr>
      <w:r w:rsidRPr="00C56F0C">
        <w:rPr>
          <w:rFonts w:ascii="Bookman Old Style" w:hAnsi="Bookman Old Style"/>
          <w:sz w:val="28"/>
          <w:szCs w:val="28"/>
        </w:rPr>
        <w:t>Sono parole che condivido pienamente e che avranno uno sviluppo nel corso non solo di questo Congresso, ma anche dell’</w:t>
      </w:r>
      <w:r w:rsidRPr="00C56F0C">
        <w:rPr>
          <w:rFonts w:ascii="Bookman Old Style" w:hAnsi="Bookman Old Style"/>
          <w:sz w:val="28"/>
          <w:szCs w:val="28"/>
          <w:u w:val="single"/>
        </w:rPr>
        <w:t xml:space="preserve">Assemblea Speciale del Sinodo dei Vescovi per la Regione </w:t>
      </w:r>
      <w:proofErr w:type="spellStart"/>
      <w:r w:rsidRPr="00C56F0C">
        <w:rPr>
          <w:rFonts w:ascii="Bookman Old Style" w:hAnsi="Bookman Old Style"/>
          <w:sz w:val="28"/>
          <w:szCs w:val="28"/>
          <w:u w:val="single"/>
        </w:rPr>
        <w:t>Panamazzonica</w:t>
      </w:r>
      <w:proofErr w:type="spellEnd"/>
      <w:r w:rsidRPr="00C56F0C">
        <w:rPr>
          <w:rFonts w:ascii="Bookman Old Style" w:hAnsi="Bookman Old Style"/>
          <w:sz w:val="28"/>
          <w:szCs w:val="28"/>
        </w:rPr>
        <w:t xml:space="preserve"> nell’ottobre 2019, e che si celebrerà in coincidenza </w:t>
      </w:r>
      <w:r w:rsidRPr="00C56F0C">
        <w:rPr>
          <w:rFonts w:ascii="Bookman Old Style" w:hAnsi="Bookman Old Style"/>
          <w:sz w:val="28"/>
          <w:szCs w:val="28"/>
        </w:rPr>
        <w:lastRenderedPageBreak/>
        <w:t xml:space="preserve">con il </w:t>
      </w:r>
      <w:r w:rsidRPr="00C56F0C">
        <w:rPr>
          <w:rFonts w:ascii="Bookman Old Style" w:hAnsi="Bookman Old Style"/>
          <w:sz w:val="28"/>
          <w:szCs w:val="28"/>
          <w:u w:val="single"/>
        </w:rPr>
        <w:t>Mese Missionario Straordinario</w:t>
      </w:r>
      <w:r w:rsidRPr="00C56F0C">
        <w:rPr>
          <w:rFonts w:ascii="Bookman Old Style" w:hAnsi="Bookman Old Style"/>
          <w:sz w:val="28"/>
          <w:szCs w:val="28"/>
        </w:rPr>
        <w:t xml:space="preserve">, attraverso il quale il Santo Padre intende richiamare tutta la Chiesa - come ha scritto nella </w:t>
      </w:r>
      <w:r w:rsidRPr="00C56F0C">
        <w:rPr>
          <w:rFonts w:ascii="Bookman Old Style" w:hAnsi="Bookman Old Style"/>
          <w:sz w:val="28"/>
          <w:szCs w:val="28"/>
          <w:u w:val="single"/>
        </w:rPr>
        <w:t>Lettera</w:t>
      </w:r>
      <w:r w:rsidRPr="00C56F0C">
        <w:rPr>
          <w:rFonts w:ascii="Bookman Old Style" w:hAnsi="Bookman Old Style"/>
          <w:sz w:val="28"/>
          <w:szCs w:val="28"/>
        </w:rPr>
        <w:t xml:space="preserve"> a me diretta il 22 ottobre 2017 – a un rinnovato impegno ed entusiasmo missionario.  Questo </w:t>
      </w:r>
      <w:r w:rsidRPr="00C56F0C">
        <w:rPr>
          <w:rFonts w:ascii="Bookman Old Style" w:hAnsi="Bookman Old Style"/>
          <w:sz w:val="28"/>
          <w:szCs w:val="28"/>
          <w:u w:val="single"/>
        </w:rPr>
        <w:t>Mese Missionario Straordinario</w:t>
      </w:r>
      <w:r w:rsidRPr="00C56F0C">
        <w:rPr>
          <w:rFonts w:ascii="Bookman Old Style" w:hAnsi="Bookman Old Style"/>
          <w:sz w:val="28"/>
          <w:szCs w:val="28"/>
        </w:rPr>
        <w:t xml:space="preserve"> è stato indetto dal Papa nella ricorrenza del centenario della Lettera Apostolica </w:t>
      </w:r>
      <w:r w:rsidRPr="00C56F0C">
        <w:rPr>
          <w:rFonts w:ascii="Bookman Old Style" w:hAnsi="Bookman Old Style"/>
          <w:b/>
          <w:i/>
          <w:sz w:val="28"/>
          <w:szCs w:val="28"/>
        </w:rPr>
        <w:t xml:space="preserve">Maximum </w:t>
      </w:r>
      <w:proofErr w:type="spellStart"/>
      <w:r w:rsidRPr="00C56F0C">
        <w:rPr>
          <w:rFonts w:ascii="Bookman Old Style" w:hAnsi="Bookman Old Style"/>
          <w:b/>
          <w:i/>
          <w:sz w:val="28"/>
          <w:szCs w:val="28"/>
        </w:rPr>
        <w:t>illud</w:t>
      </w:r>
      <w:proofErr w:type="spellEnd"/>
      <w:r w:rsidRPr="00C56F0C">
        <w:rPr>
          <w:rFonts w:ascii="Bookman Old Style" w:hAnsi="Bookman Old Style"/>
          <w:sz w:val="28"/>
          <w:szCs w:val="28"/>
        </w:rPr>
        <w:t>, di Benedetto XV, con la quale aveva voluto «</w:t>
      </w:r>
      <w:r w:rsidRPr="00C56F0C">
        <w:rPr>
          <w:rFonts w:ascii="Bookman Old Style" w:hAnsi="Bookman Old Style"/>
          <w:i/>
          <w:sz w:val="28"/>
          <w:szCs w:val="28"/>
        </w:rPr>
        <w:t>riqualificare evangelicamente</w:t>
      </w:r>
      <w:r w:rsidRPr="00C56F0C">
        <w:rPr>
          <w:rFonts w:ascii="Bookman Old Style" w:hAnsi="Bookman Old Style"/>
          <w:sz w:val="28"/>
          <w:szCs w:val="28"/>
        </w:rPr>
        <w:t xml:space="preserve">» l’opera missionaria </w:t>
      </w:r>
      <w:r w:rsidRPr="00C56F0C">
        <w:rPr>
          <w:rFonts w:ascii="Bookman Old Style" w:hAnsi="Bookman Old Style"/>
          <w:i/>
          <w:sz w:val="28"/>
          <w:szCs w:val="28"/>
        </w:rPr>
        <w:t xml:space="preserve">ad </w:t>
      </w:r>
      <w:proofErr w:type="spellStart"/>
      <w:r w:rsidRPr="00C56F0C">
        <w:rPr>
          <w:rFonts w:ascii="Bookman Old Style" w:hAnsi="Bookman Old Style"/>
          <w:i/>
          <w:sz w:val="28"/>
          <w:szCs w:val="28"/>
        </w:rPr>
        <w:t>gentes</w:t>
      </w:r>
      <w:proofErr w:type="spellEnd"/>
      <w:r w:rsidRPr="00C56F0C">
        <w:rPr>
          <w:rFonts w:ascii="Bookman Old Style" w:hAnsi="Bookman Old Style"/>
          <w:sz w:val="28"/>
          <w:szCs w:val="28"/>
        </w:rPr>
        <w:t>, «</w:t>
      </w:r>
      <w:r w:rsidRPr="00C56F0C">
        <w:rPr>
          <w:rFonts w:ascii="Bookman Old Style" w:hAnsi="Bookman Old Style"/>
          <w:i/>
          <w:sz w:val="28"/>
          <w:szCs w:val="28"/>
        </w:rPr>
        <w:t>purificandola da qualsiasi incrostazione coloniale</w:t>
      </w:r>
      <w:r w:rsidRPr="00C56F0C">
        <w:rPr>
          <w:rFonts w:ascii="Bookman Old Style" w:hAnsi="Bookman Old Style"/>
          <w:sz w:val="28"/>
          <w:szCs w:val="28"/>
        </w:rPr>
        <w:t>», stacca</w:t>
      </w:r>
      <w:r>
        <w:rPr>
          <w:rFonts w:ascii="Bookman Old Style" w:hAnsi="Bookman Old Style"/>
          <w:sz w:val="28"/>
          <w:szCs w:val="28"/>
        </w:rPr>
        <w:t>ndo</w:t>
      </w:r>
      <w:r w:rsidRPr="00C56F0C">
        <w:rPr>
          <w:rFonts w:ascii="Bookman Old Style" w:hAnsi="Bookman Old Style"/>
          <w:sz w:val="28"/>
          <w:szCs w:val="28"/>
        </w:rPr>
        <w:t xml:space="preserve">la </w:t>
      </w:r>
      <w:r>
        <w:rPr>
          <w:rFonts w:ascii="Bookman Old Style" w:hAnsi="Bookman Old Style"/>
          <w:sz w:val="28"/>
          <w:szCs w:val="28"/>
        </w:rPr>
        <w:t xml:space="preserve">dalle </w:t>
      </w:r>
      <w:r w:rsidRPr="00C56F0C">
        <w:rPr>
          <w:rFonts w:ascii="Bookman Old Style" w:hAnsi="Bookman Old Style"/>
          <w:sz w:val="28"/>
          <w:szCs w:val="28"/>
        </w:rPr>
        <w:t>«</w:t>
      </w:r>
      <w:r w:rsidRPr="00C56F0C">
        <w:rPr>
          <w:rFonts w:ascii="Bookman Old Style" w:hAnsi="Bookman Old Style"/>
          <w:i/>
          <w:sz w:val="28"/>
          <w:szCs w:val="28"/>
        </w:rPr>
        <w:t>mire nazionalistiche ed espansionistiche che tanti disastri avevano causato</w:t>
      </w:r>
      <w:r w:rsidRPr="00C56F0C">
        <w:rPr>
          <w:rFonts w:ascii="Bookman Old Style" w:hAnsi="Bookman Old Style"/>
          <w:sz w:val="28"/>
          <w:szCs w:val="28"/>
        </w:rPr>
        <w:t>» (</w:t>
      </w:r>
      <w:r w:rsidRPr="00C56F0C">
        <w:rPr>
          <w:rFonts w:ascii="Bookman Old Style" w:hAnsi="Bookman Old Style"/>
          <w:sz w:val="28"/>
          <w:szCs w:val="28"/>
          <w:u w:val="single"/>
        </w:rPr>
        <w:t>Lettera al Card. Fernando Filoni, Prefetto della Congregazione per l’Evangelizzazione dei Popoli</w:t>
      </w:r>
      <w:r w:rsidRPr="00C56F0C">
        <w:rPr>
          <w:rFonts w:ascii="Bookman Old Style" w:hAnsi="Bookman Old Style"/>
          <w:sz w:val="28"/>
          <w:szCs w:val="28"/>
        </w:rPr>
        <w:t xml:space="preserve">, citata).  I frutti di quello speciale impulso dato alla </w:t>
      </w:r>
      <w:proofErr w:type="spellStart"/>
      <w:r w:rsidRPr="00C56F0C">
        <w:rPr>
          <w:rFonts w:ascii="Bookman Old Style" w:hAnsi="Bookman Old Style"/>
          <w:i/>
          <w:sz w:val="28"/>
          <w:szCs w:val="28"/>
        </w:rPr>
        <w:t>missio</w:t>
      </w:r>
      <w:proofErr w:type="spellEnd"/>
      <w:r w:rsidRPr="00C56F0C">
        <w:rPr>
          <w:rFonts w:ascii="Bookman Old Style" w:hAnsi="Bookman Old Style"/>
          <w:i/>
          <w:sz w:val="28"/>
          <w:szCs w:val="28"/>
        </w:rPr>
        <w:t xml:space="preserve"> ad </w:t>
      </w:r>
      <w:proofErr w:type="spellStart"/>
      <w:r w:rsidRPr="00C56F0C">
        <w:rPr>
          <w:rFonts w:ascii="Bookman Old Style" w:hAnsi="Bookman Old Style"/>
          <w:i/>
          <w:sz w:val="28"/>
          <w:szCs w:val="28"/>
        </w:rPr>
        <w:t>gentes</w:t>
      </w:r>
      <w:proofErr w:type="spellEnd"/>
      <w:r w:rsidRPr="00C56F0C">
        <w:rPr>
          <w:rFonts w:ascii="Bookman Old Style" w:hAnsi="Bookman Old Style"/>
          <w:sz w:val="28"/>
          <w:szCs w:val="28"/>
        </w:rPr>
        <w:t xml:space="preserve"> da Benedetto XV, furono largamente riconosciuti e raccolti dal Concilio Vaticano II, di cui il Decreto </w:t>
      </w:r>
      <w:r w:rsidRPr="00C56F0C">
        <w:rPr>
          <w:rFonts w:ascii="Bookman Old Style" w:hAnsi="Bookman Old Style"/>
          <w:b/>
          <w:i/>
          <w:sz w:val="28"/>
          <w:szCs w:val="28"/>
        </w:rPr>
        <w:t xml:space="preserve">Ad </w:t>
      </w:r>
      <w:proofErr w:type="spellStart"/>
      <w:r w:rsidRPr="00C56F0C">
        <w:rPr>
          <w:rFonts w:ascii="Bookman Old Style" w:hAnsi="Bookman Old Style"/>
          <w:b/>
          <w:i/>
          <w:sz w:val="28"/>
          <w:szCs w:val="28"/>
        </w:rPr>
        <w:t>Gentes</w:t>
      </w:r>
      <w:proofErr w:type="spellEnd"/>
      <w:r w:rsidRPr="00C56F0C">
        <w:rPr>
          <w:rFonts w:ascii="Bookman Old Style" w:hAnsi="Bookman Old Style"/>
          <w:sz w:val="28"/>
          <w:szCs w:val="28"/>
        </w:rPr>
        <w:t xml:space="preserve"> ne fu colonna portante e aprì la strada a due successivi indimenticabili documenti, anch’essi dei pilatri nel grande e meritori</w:t>
      </w:r>
      <w:r>
        <w:rPr>
          <w:rFonts w:ascii="Bookman Old Style" w:hAnsi="Bookman Old Style"/>
          <w:sz w:val="28"/>
          <w:szCs w:val="28"/>
        </w:rPr>
        <w:t>o sviluppo</w:t>
      </w:r>
      <w:r w:rsidRPr="00C56F0C">
        <w:rPr>
          <w:rFonts w:ascii="Bookman Old Style" w:hAnsi="Bookman Old Style"/>
          <w:sz w:val="28"/>
          <w:szCs w:val="28"/>
        </w:rPr>
        <w:t xml:space="preserve"> della </w:t>
      </w:r>
      <w:proofErr w:type="spellStart"/>
      <w:r w:rsidRPr="00C56F0C">
        <w:rPr>
          <w:rFonts w:ascii="Bookman Old Style" w:hAnsi="Bookman Old Style"/>
          <w:sz w:val="28"/>
          <w:szCs w:val="28"/>
        </w:rPr>
        <w:t>missionarietà</w:t>
      </w:r>
      <w:proofErr w:type="spellEnd"/>
      <w:r w:rsidRPr="00C56F0C">
        <w:rPr>
          <w:rFonts w:ascii="Bookman Old Style" w:hAnsi="Bookman Old Style"/>
          <w:sz w:val="28"/>
          <w:szCs w:val="28"/>
        </w:rPr>
        <w:t xml:space="preserve"> di questi ultimi decenni: l’Esortazione Apostolica </w:t>
      </w:r>
      <w:proofErr w:type="spellStart"/>
      <w:r w:rsidRPr="00C56F0C">
        <w:rPr>
          <w:rFonts w:ascii="Bookman Old Style" w:hAnsi="Bookman Old Style"/>
          <w:b/>
          <w:i/>
          <w:sz w:val="28"/>
          <w:szCs w:val="28"/>
        </w:rPr>
        <w:t>Evangelii</w:t>
      </w:r>
      <w:proofErr w:type="spellEnd"/>
      <w:r w:rsidRPr="00C56F0C">
        <w:rPr>
          <w:rFonts w:ascii="Bookman Old Style" w:hAnsi="Bookman Old Style"/>
          <w:b/>
          <w:i/>
          <w:sz w:val="28"/>
          <w:szCs w:val="28"/>
        </w:rPr>
        <w:t xml:space="preserve"> </w:t>
      </w:r>
      <w:proofErr w:type="spellStart"/>
      <w:r w:rsidRPr="00C56F0C">
        <w:rPr>
          <w:rFonts w:ascii="Bookman Old Style" w:hAnsi="Bookman Old Style"/>
          <w:b/>
          <w:i/>
          <w:sz w:val="28"/>
          <w:szCs w:val="28"/>
        </w:rPr>
        <w:t>nuntiandi</w:t>
      </w:r>
      <w:proofErr w:type="spellEnd"/>
      <w:r w:rsidRPr="00C56F0C">
        <w:rPr>
          <w:rFonts w:ascii="Bookman Old Style" w:hAnsi="Bookman Old Style"/>
          <w:sz w:val="28"/>
          <w:szCs w:val="28"/>
        </w:rPr>
        <w:t xml:space="preserve"> (1975) di Paolo VI, e la Lettera enciclica </w:t>
      </w:r>
      <w:proofErr w:type="spellStart"/>
      <w:r w:rsidRPr="00C56F0C">
        <w:rPr>
          <w:rFonts w:ascii="Bookman Old Style" w:hAnsi="Bookman Old Style"/>
          <w:b/>
          <w:i/>
          <w:sz w:val="28"/>
          <w:szCs w:val="28"/>
        </w:rPr>
        <w:t>Redemptoris</w:t>
      </w:r>
      <w:proofErr w:type="spellEnd"/>
      <w:r w:rsidRPr="00C56F0C">
        <w:rPr>
          <w:rFonts w:ascii="Bookman Old Style" w:hAnsi="Bookman Old Style"/>
          <w:b/>
          <w:i/>
          <w:sz w:val="28"/>
          <w:szCs w:val="28"/>
        </w:rPr>
        <w:t xml:space="preserve"> </w:t>
      </w:r>
      <w:proofErr w:type="spellStart"/>
      <w:r w:rsidRPr="00C56F0C">
        <w:rPr>
          <w:rFonts w:ascii="Bookman Old Style" w:hAnsi="Bookman Old Style"/>
          <w:b/>
          <w:i/>
          <w:sz w:val="28"/>
          <w:szCs w:val="28"/>
        </w:rPr>
        <w:t>missio</w:t>
      </w:r>
      <w:proofErr w:type="spellEnd"/>
      <w:r w:rsidRPr="00C56F0C">
        <w:rPr>
          <w:rFonts w:ascii="Bookman Old Style" w:hAnsi="Bookman Old Style"/>
          <w:sz w:val="28"/>
          <w:szCs w:val="28"/>
        </w:rPr>
        <w:t xml:space="preserve"> (1990) di Giovanni Paolo II. </w:t>
      </w:r>
    </w:p>
    <w:p w:rsidR="007434AA" w:rsidRPr="00C56F0C" w:rsidRDefault="007434AA" w:rsidP="00BB1251">
      <w:pPr>
        <w:spacing w:after="120" w:line="360" w:lineRule="auto"/>
        <w:ind w:firstLine="851"/>
        <w:jc w:val="both"/>
        <w:rPr>
          <w:rFonts w:ascii="Bookman Old Style" w:hAnsi="Bookman Old Style"/>
          <w:sz w:val="28"/>
          <w:szCs w:val="28"/>
        </w:rPr>
      </w:pPr>
      <w:r w:rsidRPr="00C56F0C">
        <w:rPr>
          <w:rFonts w:ascii="Bookman Old Style" w:hAnsi="Bookman Old Style"/>
          <w:sz w:val="28"/>
          <w:szCs w:val="28"/>
        </w:rPr>
        <w:t xml:space="preserve">Ulteriore sviluppo nei nostri giorni è, infine, l’Esortazione Apostolica di Papa Francesco, </w:t>
      </w:r>
      <w:proofErr w:type="spellStart"/>
      <w:r w:rsidRPr="00C56F0C">
        <w:rPr>
          <w:rFonts w:ascii="Bookman Old Style" w:hAnsi="Bookman Old Style"/>
          <w:b/>
          <w:i/>
          <w:sz w:val="28"/>
          <w:szCs w:val="28"/>
        </w:rPr>
        <w:t>Evangelii</w:t>
      </w:r>
      <w:proofErr w:type="spellEnd"/>
      <w:r w:rsidRPr="00C56F0C">
        <w:rPr>
          <w:rFonts w:ascii="Bookman Old Style" w:hAnsi="Bookman Old Style"/>
          <w:b/>
          <w:i/>
          <w:sz w:val="28"/>
          <w:szCs w:val="28"/>
        </w:rPr>
        <w:t xml:space="preserve"> </w:t>
      </w:r>
      <w:proofErr w:type="spellStart"/>
      <w:r w:rsidRPr="00C56F0C">
        <w:rPr>
          <w:rFonts w:ascii="Bookman Old Style" w:hAnsi="Bookman Old Style"/>
          <w:b/>
          <w:i/>
          <w:sz w:val="28"/>
          <w:szCs w:val="28"/>
        </w:rPr>
        <w:t>gaudium</w:t>
      </w:r>
      <w:proofErr w:type="spellEnd"/>
      <w:r w:rsidRPr="00C56F0C">
        <w:rPr>
          <w:rFonts w:ascii="Bookman Old Style" w:hAnsi="Bookman Old Style"/>
          <w:sz w:val="28"/>
          <w:szCs w:val="28"/>
        </w:rPr>
        <w:t>, in cui il Santo Padre mette tutta la Chiesa in stato permanente di evangelizzazione.  Questo Congresso, pertanto, è chiamato a raccogliere questa visione del Papa, a farla sua e adeguarla alla ricca varietà delle situazioni nel Continente americano.</w:t>
      </w:r>
    </w:p>
    <w:p w:rsidR="007434AA" w:rsidRPr="00C56F0C" w:rsidRDefault="007434AA" w:rsidP="00BB1251">
      <w:pPr>
        <w:spacing w:after="120" w:line="360" w:lineRule="auto"/>
        <w:ind w:firstLine="851"/>
        <w:jc w:val="both"/>
        <w:rPr>
          <w:rFonts w:ascii="Bookman Old Style" w:hAnsi="Bookman Old Style"/>
          <w:sz w:val="28"/>
          <w:szCs w:val="28"/>
        </w:rPr>
      </w:pPr>
      <w:r w:rsidRPr="00C56F0C">
        <w:rPr>
          <w:rFonts w:ascii="Bookman Old Style" w:hAnsi="Bookman Old Style"/>
          <w:sz w:val="28"/>
          <w:szCs w:val="28"/>
        </w:rPr>
        <w:t xml:space="preserve">Come molti di noi ben sanno, il Papa Francesco riconosce tre ambiti di azione nell’opera di evangelizzazione, che furono già </w:t>
      </w:r>
      <w:r w:rsidRPr="00C56F0C">
        <w:rPr>
          <w:rFonts w:ascii="Bookman Old Style" w:hAnsi="Bookman Old Style"/>
          <w:sz w:val="28"/>
          <w:szCs w:val="28"/>
        </w:rPr>
        <w:lastRenderedPageBreak/>
        <w:t xml:space="preserve">tracciati in una delle </w:t>
      </w:r>
      <w:proofErr w:type="spellStart"/>
      <w:r w:rsidRPr="00C56F0C">
        <w:rPr>
          <w:rFonts w:ascii="Bookman Old Style" w:hAnsi="Bookman Old Style"/>
          <w:i/>
          <w:sz w:val="28"/>
          <w:szCs w:val="28"/>
        </w:rPr>
        <w:t>Propositio</w:t>
      </w:r>
      <w:proofErr w:type="spellEnd"/>
      <w:r w:rsidRPr="00C56F0C">
        <w:rPr>
          <w:rFonts w:ascii="Bookman Old Style" w:hAnsi="Bookman Old Style"/>
          <w:sz w:val="28"/>
          <w:szCs w:val="28"/>
        </w:rPr>
        <w:t xml:space="preserve"> (7) del Sinodo dei Vescovi del 2012, circa </w:t>
      </w:r>
      <w:r w:rsidRPr="00C56F0C">
        <w:rPr>
          <w:rFonts w:ascii="Bookman Old Style" w:hAnsi="Bookman Old Style"/>
          <w:i/>
          <w:sz w:val="28"/>
          <w:szCs w:val="28"/>
        </w:rPr>
        <w:t>La nuova evangelizzazioni per la trasmissione della fede cristiana</w:t>
      </w:r>
      <w:r w:rsidRPr="00C56F0C">
        <w:rPr>
          <w:rFonts w:ascii="Bookman Old Style" w:hAnsi="Bookman Old Style"/>
          <w:sz w:val="28"/>
          <w:szCs w:val="28"/>
        </w:rPr>
        <w:t xml:space="preserve">: </w:t>
      </w:r>
      <w:r w:rsidRPr="00C56F0C">
        <w:rPr>
          <w:rFonts w:ascii="Bookman Old Style" w:hAnsi="Bookman Old Style"/>
          <w:b/>
          <w:sz w:val="28"/>
          <w:szCs w:val="28"/>
        </w:rPr>
        <w:t>a</w:t>
      </w:r>
      <w:r w:rsidRPr="00C56F0C">
        <w:rPr>
          <w:rFonts w:ascii="Bookman Old Style" w:hAnsi="Bookman Old Style"/>
          <w:sz w:val="28"/>
          <w:szCs w:val="28"/>
        </w:rPr>
        <w:t xml:space="preserve">) </w:t>
      </w:r>
      <w:r>
        <w:rPr>
          <w:rFonts w:ascii="Bookman Old Style" w:hAnsi="Bookman Old Style"/>
          <w:sz w:val="28"/>
          <w:szCs w:val="28"/>
        </w:rPr>
        <w:t xml:space="preserve">il primo ambito è </w:t>
      </w:r>
      <w:r w:rsidRPr="00C56F0C">
        <w:rPr>
          <w:rFonts w:ascii="Bookman Old Style" w:hAnsi="Bookman Old Style"/>
          <w:sz w:val="28"/>
          <w:szCs w:val="28"/>
        </w:rPr>
        <w:t xml:space="preserve">quello della pastorale che orienta alla crescita spirituale e morale dei credenti, affinché rispondano meglio e con tutta la loro vita all’amore di Dio, </w:t>
      </w:r>
      <w:r w:rsidRPr="00C56F0C">
        <w:rPr>
          <w:rFonts w:ascii="Bookman Old Style" w:hAnsi="Bookman Old Style"/>
          <w:b/>
          <w:sz w:val="28"/>
          <w:szCs w:val="28"/>
        </w:rPr>
        <w:t>b</w:t>
      </w:r>
      <w:r w:rsidRPr="00C56F0C">
        <w:rPr>
          <w:rFonts w:ascii="Bookman Old Style" w:hAnsi="Bookman Old Style"/>
          <w:sz w:val="28"/>
          <w:szCs w:val="28"/>
        </w:rPr>
        <w:t xml:space="preserve">) </w:t>
      </w:r>
      <w:r>
        <w:rPr>
          <w:rFonts w:ascii="Bookman Old Style" w:hAnsi="Bookman Old Style"/>
          <w:sz w:val="28"/>
          <w:szCs w:val="28"/>
        </w:rPr>
        <w:t xml:space="preserve">il secondo ambito è </w:t>
      </w:r>
      <w:r w:rsidRPr="00C56F0C">
        <w:rPr>
          <w:rFonts w:ascii="Bookman Old Style" w:hAnsi="Bookman Old Style"/>
          <w:sz w:val="28"/>
          <w:szCs w:val="28"/>
        </w:rPr>
        <w:t xml:space="preserve">quello dell’ambito delle persone battezzate che non vivono le esigenze del battesimo, cioè apparentemente non sperimentano più la consolazione della fede, e, infine, </w:t>
      </w:r>
      <w:r w:rsidRPr="00C56F0C">
        <w:rPr>
          <w:rFonts w:ascii="Bookman Old Style" w:hAnsi="Bookman Old Style"/>
          <w:b/>
          <w:sz w:val="28"/>
          <w:szCs w:val="28"/>
        </w:rPr>
        <w:t>c</w:t>
      </w:r>
      <w:r w:rsidRPr="00C56F0C">
        <w:rPr>
          <w:rFonts w:ascii="Bookman Old Style" w:hAnsi="Bookman Old Style"/>
          <w:sz w:val="28"/>
          <w:szCs w:val="28"/>
        </w:rPr>
        <w:t xml:space="preserve">) </w:t>
      </w:r>
      <w:r>
        <w:rPr>
          <w:rFonts w:ascii="Bookman Old Style" w:hAnsi="Bookman Old Style"/>
          <w:sz w:val="28"/>
          <w:szCs w:val="28"/>
        </w:rPr>
        <w:t xml:space="preserve">il terzo è </w:t>
      </w:r>
      <w:r w:rsidRPr="00C56F0C">
        <w:rPr>
          <w:rFonts w:ascii="Bookman Old Style" w:hAnsi="Bookman Old Style"/>
          <w:sz w:val="28"/>
          <w:szCs w:val="28"/>
        </w:rPr>
        <w:t xml:space="preserve">l’ambito missionario </w:t>
      </w:r>
      <w:r w:rsidRPr="00C56F0C">
        <w:rPr>
          <w:rFonts w:ascii="Bookman Old Style" w:hAnsi="Bookman Old Style"/>
          <w:i/>
          <w:sz w:val="28"/>
          <w:szCs w:val="28"/>
        </w:rPr>
        <w:t xml:space="preserve">ad </w:t>
      </w:r>
      <w:proofErr w:type="spellStart"/>
      <w:r w:rsidRPr="00C56F0C">
        <w:rPr>
          <w:rFonts w:ascii="Bookman Old Style" w:hAnsi="Bookman Old Style"/>
          <w:i/>
          <w:sz w:val="28"/>
          <w:szCs w:val="28"/>
        </w:rPr>
        <w:t>gentes</w:t>
      </w:r>
      <w:proofErr w:type="spellEnd"/>
      <w:r w:rsidRPr="00C56F0C">
        <w:rPr>
          <w:rFonts w:ascii="Bookman Old Style" w:hAnsi="Bookman Old Style"/>
          <w:sz w:val="28"/>
          <w:szCs w:val="28"/>
        </w:rPr>
        <w:t>, cioè di coloro che non conoscono Cristo e lo hanno rifiutato (cfr. EG 14).  Nel loro complesso questi tre ambiti sono presenti nelle Americhe e rappresentano oggi la massima sfida per la Chiesa (cfr. EG 15).</w:t>
      </w:r>
    </w:p>
    <w:p w:rsidR="007434AA" w:rsidRDefault="007434AA" w:rsidP="00BB1251">
      <w:pPr>
        <w:spacing w:after="120" w:line="360" w:lineRule="auto"/>
        <w:ind w:firstLine="851"/>
        <w:jc w:val="both"/>
        <w:rPr>
          <w:rFonts w:ascii="Bookman Old Style" w:hAnsi="Bookman Old Style"/>
          <w:sz w:val="28"/>
          <w:szCs w:val="28"/>
        </w:rPr>
      </w:pPr>
      <w:r w:rsidRPr="00C56F0C">
        <w:rPr>
          <w:rFonts w:ascii="Bookman Old Style" w:hAnsi="Bookman Old Style"/>
          <w:sz w:val="28"/>
          <w:szCs w:val="28"/>
        </w:rPr>
        <w:t>Vorrei qui, prima di concludere il mio saluto, mettere in guardia da un pericolo</w:t>
      </w:r>
      <w:r>
        <w:rPr>
          <w:rFonts w:ascii="Bookman Old Style" w:hAnsi="Bookman Old Style"/>
          <w:sz w:val="28"/>
          <w:szCs w:val="28"/>
        </w:rPr>
        <w:t xml:space="preserve"> in cui si cade</w:t>
      </w:r>
      <w:r w:rsidRPr="00C56F0C">
        <w:rPr>
          <w:rFonts w:ascii="Bookman Old Style" w:hAnsi="Bookman Old Style"/>
          <w:sz w:val="28"/>
          <w:szCs w:val="28"/>
        </w:rPr>
        <w:t xml:space="preserve"> quando viene meno la freschezza del Vangelo e l’entusiasmo della vocazione missionaria e ci si lascia prendere o dalle infedeltà personali o dalla crisi dell’efficacia e delle apparenze</w:t>
      </w:r>
      <w:r>
        <w:rPr>
          <w:rFonts w:ascii="Bookman Old Style" w:hAnsi="Bookman Old Style"/>
          <w:sz w:val="28"/>
          <w:szCs w:val="28"/>
        </w:rPr>
        <w:t>;</w:t>
      </w:r>
      <w:r w:rsidRPr="00C56F0C">
        <w:rPr>
          <w:rFonts w:ascii="Bookman Old Style" w:hAnsi="Bookman Old Style"/>
          <w:sz w:val="28"/>
          <w:szCs w:val="28"/>
        </w:rPr>
        <w:t xml:space="preserve"> </w:t>
      </w:r>
      <w:r>
        <w:rPr>
          <w:rFonts w:ascii="Bookman Old Style" w:hAnsi="Bookman Old Style"/>
          <w:sz w:val="28"/>
          <w:szCs w:val="28"/>
        </w:rPr>
        <w:t>voglio</w:t>
      </w:r>
      <w:r w:rsidRPr="00C56F0C">
        <w:rPr>
          <w:rFonts w:ascii="Bookman Old Style" w:hAnsi="Bookman Old Style"/>
          <w:sz w:val="28"/>
          <w:szCs w:val="28"/>
        </w:rPr>
        <w:t xml:space="preserve"> dire che noi non ci fidiamo più della parola di Gesù, che nel contesto della </w:t>
      </w:r>
      <w:proofErr w:type="spellStart"/>
      <w:r w:rsidRPr="00C56F0C">
        <w:rPr>
          <w:rFonts w:ascii="Bookman Old Style" w:hAnsi="Bookman Old Style"/>
          <w:sz w:val="28"/>
          <w:szCs w:val="28"/>
        </w:rPr>
        <w:t>missionarietà</w:t>
      </w:r>
      <w:proofErr w:type="spellEnd"/>
      <w:r w:rsidRPr="00C56F0C">
        <w:rPr>
          <w:rFonts w:ascii="Bookman Old Style" w:hAnsi="Bookman Old Style"/>
          <w:sz w:val="28"/>
          <w:szCs w:val="28"/>
        </w:rPr>
        <w:t xml:space="preserve"> ancora ci ricorda: “</w:t>
      </w:r>
      <w:r w:rsidRPr="00C56F0C">
        <w:rPr>
          <w:rFonts w:ascii="Bookman Old Style" w:hAnsi="Bookman Old Style"/>
          <w:i/>
          <w:sz w:val="28"/>
          <w:szCs w:val="28"/>
        </w:rPr>
        <w:t>Se qualcuno vuole venire dietro a me, rinneghi se stesso, prenda la sua croce ogni giorno e mi segua</w:t>
      </w:r>
      <w:r w:rsidRPr="00C56F0C">
        <w:rPr>
          <w:rFonts w:ascii="Bookman Old Style" w:hAnsi="Bookman Old Style"/>
          <w:sz w:val="28"/>
          <w:szCs w:val="28"/>
        </w:rPr>
        <w:t xml:space="preserve">”(Lc 9, 23).  Dobbiamo guardarci dalla logica dell’algoritmo, ritendo che l’efficientismo </w:t>
      </w:r>
      <w:proofErr w:type="spellStart"/>
      <w:r w:rsidRPr="00C56F0C">
        <w:rPr>
          <w:rFonts w:ascii="Bookman Old Style" w:hAnsi="Bookman Old Style"/>
          <w:sz w:val="28"/>
          <w:szCs w:val="28"/>
        </w:rPr>
        <w:t>soluzionistico</w:t>
      </w:r>
      <w:proofErr w:type="spellEnd"/>
      <w:r w:rsidRPr="00C56F0C">
        <w:rPr>
          <w:rFonts w:ascii="Bookman Old Style" w:hAnsi="Bookman Old Style"/>
          <w:sz w:val="28"/>
          <w:szCs w:val="28"/>
        </w:rPr>
        <w:t xml:space="preserve"> sia la vera logica da seguire.  Non è nemmeno abbassando il livello della generosità che si risolve</w:t>
      </w:r>
      <w:r>
        <w:rPr>
          <w:rFonts w:ascii="Bookman Old Style" w:hAnsi="Bookman Old Style"/>
          <w:sz w:val="28"/>
          <w:szCs w:val="28"/>
        </w:rPr>
        <w:t>,</w:t>
      </w:r>
      <w:r w:rsidRPr="00C56F0C">
        <w:rPr>
          <w:rFonts w:ascii="Bookman Old Style" w:hAnsi="Bookman Old Style"/>
          <w:sz w:val="28"/>
          <w:szCs w:val="28"/>
        </w:rPr>
        <w:t xml:space="preserve"> ad esempio</w:t>
      </w:r>
      <w:r>
        <w:rPr>
          <w:rFonts w:ascii="Bookman Old Style" w:hAnsi="Bookman Old Style"/>
          <w:sz w:val="28"/>
          <w:szCs w:val="28"/>
        </w:rPr>
        <w:t>,</w:t>
      </w:r>
      <w:r w:rsidRPr="00C56F0C">
        <w:rPr>
          <w:rFonts w:ascii="Bookman Old Style" w:hAnsi="Bookman Old Style"/>
          <w:sz w:val="28"/>
          <w:szCs w:val="28"/>
        </w:rPr>
        <w:t xml:space="preserve"> il problema delle vocazioni missionarie</w:t>
      </w:r>
      <w:r>
        <w:rPr>
          <w:rFonts w:ascii="Bookman Old Style" w:hAnsi="Bookman Old Style"/>
          <w:sz w:val="28"/>
          <w:szCs w:val="28"/>
        </w:rPr>
        <w:t>;</w:t>
      </w:r>
      <w:r w:rsidRPr="00C56F0C">
        <w:rPr>
          <w:rFonts w:ascii="Bookman Old Style" w:hAnsi="Bookman Old Style"/>
          <w:sz w:val="28"/>
          <w:szCs w:val="28"/>
        </w:rPr>
        <w:t xml:space="preserve"> piuttosto </w:t>
      </w:r>
      <w:r>
        <w:rPr>
          <w:rFonts w:ascii="Bookman Old Style" w:hAnsi="Bookman Old Style"/>
          <w:sz w:val="28"/>
          <w:szCs w:val="28"/>
        </w:rPr>
        <w:t xml:space="preserve">lo si deve affrontare </w:t>
      </w:r>
      <w:r w:rsidRPr="00C56F0C">
        <w:rPr>
          <w:rFonts w:ascii="Bookman Old Style" w:hAnsi="Bookman Old Style"/>
          <w:sz w:val="28"/>
          <w:szCs w:val="28"/>
        </w:rPr>
        <w:t>incrementando un’autentica pastorale missionaria</w:t>
      </w:r>
      <w:r>
        <w:rPr>
          <w:rFonts w:ascii="Bookman Old Style" w:hAnsi="Bookman Old Style"/>
          <w:sz w:val="28"/>
          <w:szCs w:val="28"/>
        </w:rPr>
        <w:t>, una generosa condivisione di personale apostolico tra Chiese più ricche e Chiese più povere,</w:t>
      </w:r>
      <w:r w:rsidRPr="00C56F0C">
        <w:rPr>
          <w:rFonts w:ascii="Bookman Old Style" w:hAnsi="Bookman Old Style"/>
          <w:sz w:val="28"/>
          <w:szCs w:val="28"/>
        </w:rPr>
        <w:t xml:space="preserve"> e</w:t>
      </w:r>
      <w:r>
        <w:rPr>
          <w:rFonts w:ascii="Bookman Old Style" w:hAnsi="Bookman Old Style"/>
          <w:sz w:val="28"/>
          <w:szCs w:val="28"/>
        </w:rPr>
        <w:t>,</w:t>
      </w:r>
      <w:r w:rsidRPr="00C56F0C">
        <w:rPr>
          <w:rFonts w:ascii="Bookman Old Style" w:hAnsi="Bookman Old Style"/>
          <w:sz w:val="28"/>
          <w:szCs w:val="28"/>
        </w:rPr>
        <w:t xml:space="preserve"> </w:t>
      </w:r>
      <w:r>
        <w:rPr>
          <w:rFonts w:ascii="Bookman Old Style" w:hAnsi="Bookman Old Style"/>
          <w:sz w:val="28"/>
          <w:szCs w:val="28"/>
        </w:rPr>
        <w:t xml:space="preserve">infine, il lasciarsi prendere da un profondo e generoso </w:t>
      </w:r>
      <w:r w:rsidRPr="00C56F0C">
        <w:rPr>
          <w:rFonts w:ascii="Bookman Old Style" w:hAnsi="Bookman Old Style"/>
          <w:sz w:val="28"/>
          <w:szCs w:val="28"/>
        </w:rPr>
        <w:t xml:space="preserve">amore per il servizio </w:t>
      </w:r>
      <w:r>
        <w:rPr>
          <w:rFonts w:ascii="Bookman Old Style" w:hAnsi="Bookman Old Style"/>
          <w:sz w:val="28"/>
          <w:szCs w:val="28"/>
        </w:rPr>
        <w:t xml:space="preserve">delle comunità prive </w:t>
      </w:r>
      <w:r>
        <w:rPr>
          <w:rFonts w:ascii="Bookman Old Style" w:hAnsi="Bookman Old Style"/>
          <w:sz w:val="28"/>
          <w:szCs w:val="28"/>
        </w:rPr>
        <w:lastRenderedPageBreak/>
        <w:t>dell</w:t>
      </w:r>
      <w:r w:rsidRPr="00C56F0C">
        <w:rPr>
          <w:rFonts w:ascii="Bookman Old Style" w:hAnsi="Bookman Old Style"/>
          <w:sz w:val="28"/>
          <w:szCs w:val="28"/>
        </w:rPr>
        <w:t>’annuncio del Vangelo</w:t>
      </w:r>
      <w:r>
        <w:rPr>
          <w:rFonts w:ascii="Bookman Old Style" w:hAnsi="Bookman Old Style"/>
          <w:sz w:val="28"/>
          <w:szCs w:val="28"/>
        </w:rPr>
        <w:t>.</w:t>
      </w:r>
      <w:r w:rsidRPr="00C56F0C">
        <w:rPr>
          <w:rFonts w:ascii="Bookman Old Style" w:hAnsi="Bookman Old Style"/>
          <w:sz w:val="28"/>
          <w:szCs w:val="28"/>
        </w:rPr>
        <w:t xml:space="preserve">  </w:t>
      </w:r>
      <w:r>
        <w:rPr>
          <w:rFonts w:ascii="Bookman Old Style" w:hAnsi="Bookman Old Style"/>
          <w:sz w:val="28"/>
          <w:szCs w:val="28"/>
        </w:rPr>
        <w:t xml:space="preserve">Inoltre, è necessario motivare tutte le realtà ecclesiali alla </w:t>
      </w:r>
      <w:proofErr w:type="spellStart"/>
      <w:r>
        <w:rPr>
          <w:rFonts w:ascii="Bookman Old Style" w:hAnsi="Bookman Old Style"/>
          <w:sz w:val="28"/>
          <w:szCs w:val="28"/>
        </w:rPr>
        <w:t>missionarietà</w:t>
      </w:r>
      <w:proofErr w:type="spellEnd"/>
      <w:r>
        <w:rPr>
          <w:rFonts w:ascii="Bookman Old Style" w:hAnsi="Bookman Old Style"/>
          <w:sz w:val="28"/>
          <w:szCs w:val="28"/>
        </w:rPr>
        <w:t xml:space="preserve">: vescovi, sacerdoti, religiose, religiosi, laici, parrocchie, associazioni, gruppi e singole persone, perché la </w:t>
      </w:r>
      <w:proofErr w:type="spellStart"/>
      <w:r>
        <w:rPr>
          <w:rFonts w:ascii="Bookman Old Style" w:hAnsi="Bookman Old Style"/>
          <w:sz w:val="28"/>
          <w:szCs w:val="28"/>
        </w:rPr>
        <w:t>missionarietà</w:t>
      </w:r>
      <w:proofErr w:type="spellEnd"/>
      <w:r>
        <w:rPr>
          <w:rFonts w:ascii="Bookman Old Style" w:hAnsi="Bookman Old Style"/>
          <w:sz w:val="28"/>
          <w:szCs w:val="28"/>
        </w:rPr>
        <w:t xml:space="preserve"> aiuta la fede e la entusiasma. </w:t>
      </w:r>
      <w:r w:rsidRPr="00C56F0C">
        <w:rPr>
          <w:rFonts w:ascii="Bookman Old Style" w:hAnsi="Bookman Old Style"/>
          <w:sz w:val="28"/>
          <w:szCs w:val="28"/>
        </w:rPr>
        <w:t xml:space="preserve">Si vada </w:t>
      </w:r>
      <w:r>
        <w:rPr>
          <w:rFonts w:ascii="Bookman Old Style" w:hAnsi="Bookman Old Style"/>
          <w:sz w:val="28"/>
          <w:szCs w:val="28"/>
        </w:rPr>
        <w:t xml:space="preserve">sempre </w:t>
      </w:r>
      <w:r w:rsidRPr="00C56F0C">
        <w:rPr>
          <w:rFonts w:ascii="Bookman Old Style" w:hAnsi="Bookman Old Style"/>
          <w:sz w:val="28"/>
          <w:szCs w:val="28"/>
        </w:rPr>
        <w:t xml:space="preserve">alla radice e alla sostanza della questione, ma </w:t>
      </w:r>
      <w:r>
        <w:rPr>
          <w:rFonts w:ascii="Bookman Old Style" w:hAnsi="Bookman Old Style"/>
          <w:sz w:val="28"/>
          <w:szCs w:val="28"/>
        </w:rPr>
        <w:t>non si ceda</w:t>
      </w:r>
      <w:r w:rsidRPr="00C56F0C">
        <w:rPr>
          <w:rFonts w:ascii="Bookman Old Style" w:hAnsi="Bookman Old Style"/>
          <w:sz w:val="28"/>
          <w:szCs w:val="28"/>
        </w:rPr>
        <w:t xml:space="preserve"> nelle difficoltà</w:t>
      </w:r>
      <w:r>
        <w:rPr>
          <w:rFonts w:ascii="Bookman Old Style" w:hAnsi="Bookman Old Style"/>
          <w:sz w:val="28"/>
          <w:szCs w:val="28"/>
        </w:rPr>
        <w:t xml:space="preserve"> o nelle problematiche</w:t>
      </w:r>
      <w:r w:rsidRPr="00C56F0C">
        <w:rPr>
          <w:rFonts w:ascii="Bookman Old Style" w:hAnsi="Bookman Old Style"/>
          <w:sz w:val="28"/>
          <w:szCs w:val="28"/>
        </w:rPr>
        <w:t xml:space="preserve">, al </w:t>
      </w:r>
      <w:r w:rsidRPr="00A92F8E">
        <w:rPr>
          <w:rFonts w:ascii="Bookman Old Style" w:hAnsi="Bookman Old Style"/>
          <w:sz w:val="28"/>
          <w:szCs w:val="28"/>
          <w:u w:val="single"/>
        </w:rPr>
        <w:t>ribasso ecclesiologico o all’occasionalismo delle soluzioni</w:t>
      </w:r>
      <w:r w:rsidRPr="001F67B7">
        <w:rPr>
          <w:rFonts w:ascii="Bookman Old Style" w:hAnsi="Bookman Old Style"/>
          <w:sz w:val="28"/>
          <w:szCs w:val="28"/>
        </w:rPr>
        <w:t>, specialmente</w:t>
      </w:r>
      <w:r w:rsidRPr="00C56F0C">
        <w:rPr>
          <w:rFonts w:ascii="Bookman Old Style" w:hAnsi="Bookman Old Style"/>
          <w:sz w:val="28"/>
          <w:szCs w:val="28"/>
        </w:rPr>
        <w:t xml:space="preserve"> </w:t>
      </w:r>
      <w:r>
        <w:rPr>
          <w:rFonts w:ascii="Bookman Old Style" w:hAnsi="Bookman Old Style"/>
          <w:sz w:val="28"/>
          <w:szCs w:val="28"/>
        </w:rPr>
        <w:t>quando si tratta della qualità</w:t>
      </w:r>
      <w:r w:rsidRPr="00C56F0C">
        <w:rPr>
          <w:rFonts w:ascii="Bookman Old Style" w:hAnsi="Bookman Old Style"/>
          <w:sz w:val="28"/>
          <w:szCs w:val="28"/>
        </w:rPr>
        <w:t xml:space="preserve"> del personale </w:t>
      </w:r>
      <w:r>
        <w:rPr>
          <w:rFonts w:ascii="Bookman Old Style" w:hAnsi="Bookman Old Style"/>
          <w:sz w:val="28"/>
          <w:szCs w:val="28"/>
        </w:rPr>
        <w:t xml:space="preserve">e dell’impegno </w:t>
      </w:r>
      <w:r w:rsidRPr="00C56F0C">
        <w:rPr>
          <w:rFonts w:ascii="Bookman Old Style" w:hAnsi="Bookman Old Style"/>
          <w:sz w:val="28"/>
          <w:szCs w:val="28"/>
        </w:rPr>
        <w:t>missionario.  In molte parti dell’America c’è bisogno di</w:t>
      </w:r>
      <w:r>
        <w:rPr>
          <w:rFonts w:ascii="Bookman Old Style" w:hAnsi="Bookman Old Style"/>
          <w:sz w:val="28"/>
          <w:szCs w:val="28"/>
        </w:rPr>
        <w:t xml:space="preserve"> autentici ministri del Vangelo</w:t>
      </w:r>
      <w:r w:rsidRPr="00C56F0C">
        <w:rPr>
          <w:rFonts w:ascii="Bookman Old Style" w:hAnsi="Bookman Old Style"/>
          <w:sz w:val="28"/>
          <w:szCs w:val="28"/>
        </w:rPr>
        <w:t xml:space="preserve">.  Noi tutti, infatti, siamo debitori </w:t>
      </w:r>
      <w:r>
        <w:rPr>
          <w:rFonts w:ascii="Bookman Old Style" w:hAnsi="Bookman Old Style"/>
          <w:sz w:val="28"/>
          <w:szCs w:val="28"/>
        </w:rPr>
        <w:t xml:space="preserve">della nostra fede </w:t>
      </w:r>
      <w:r w:rsidRPr="00C56F0C">
        <w:rPr>
          <w:rFonts w:ascii="Bookman Old Style" w:hAnsi="Bookman Old Style"/>
          <w:sz w:val="28"/>
          <w:szCs w:val="28"/>
        </w:rPr>
        <w:t>alla generosità d</w:t>
      </w:r>
      <w:r>
        <w:rPr>
          <w:rFonts w:ascii="Bookman Old Style" w:hAnsi="Bookman Old Style"/>
          <w:sz w:val="28"/>
          <w:szCs w:val="28"/>
        </w:rPr>
        <w:t>i</w:t>
      </w:r>
      <w:r w:rsidRPr="00C56F0C">
        <w:rPr>
          <w:rFonts w:ascii="Bookman Old Style" w:hAnsi="Bookman Old Style"/>
          <w:sz w:val="28"/>
          <w:szCs w:val="28"/>
        </w:rPr>
        <w:t xml:space="preserve"> evangelizzatori e missionari che ci hanno preceduto</w:t>
      </w:r>
      <w:r>
        <w:rPr>
          <w:rFonts w:ascii="Bookman Old Style" w:hAnsi="Bookman Old Style"/>
          <w:sz w:val="28"/>
          <w:szCs w:val="28"/>
        </w:rPr>
        <w:t xml:space="preserve"> e n</w:t>
      </w:r>
      <w:r w:rsidRPr="00C56F0C">
        <w:rPr>
          <w:rFonts w:ascii="Bookman Old Style" w:hAnsi="Bookman Old Style"/>
          <w:sz w:val="28"/>
          <w:szCs w:val="28"/>
        </w:rPr>
        <w:t xml:space="preserve">on credo che questa generosità si sia esaurita. </w:t>
      </w:r>
    </w:p>
    <w:p w:rsidR="007434AA" w:rsidRDefault="007434AA" w:rsidP="00BB1251">
      <w:pPr>
        <w:spacing w:after="120" w:line="360" w:lineRule="auto"/>
        <w:ind w:firstLine="851"/>
        <w:jc w:val="both"/>
        <w:rPr>
          <w:rFonts w:ascii="Bookman Old Style" w:hAnsi="Bookman Old Style"/>
          <w:sz w:val="28"/>
          <w:szCs w:val="28"/>
        </w:rPr>
      </w:pPr>
      <w:r>
        <w:rPr>
          <w:rFonts w:ascii="Bookman Old Style" w:hAnsi="Bookman Old Style"/>
          <w:sz w:val="28"/>
          <w:szCs w:val="28"/>
        </w:rPr>
        <w:t>Lascio a voi ora cari Delegati di affrontare ora, nella logica dell’obiettivo generale e di quelli specifici, ben delineati nella convocazione di questo Congresso, di portare avanti i lavori con i vostri interventi e le vostre riflessioni.</w:t>
      </w:r>
    </w:p>
    <w:p w:rsidR="005A7234" w:rsidRPr="007434AA" w:rsidRDefault="007434AA" w:rsidP="00BB1251">
      <w:pPr>
        <w:spacing w:after="120" w:line="360" w:lineRule="auto"/>
        <w:ind w:firstLine="851"/>
        <w:jc w:val="both"/>
        <w:rPr>
          <w:rFonts w:ascii="Bookman Old Style" w:hAnsi="Bookman Old Style"/>
          <w:sz w:val="28"/>
          <w:szCs w:val="28"/>
        </w:rPr>
      </w:pPr>
      <w:r>
        <w:rPr>
          <w:rFonts w:ascii="Bookman Old Style" w:hAnsi="Bookman Old Style"/>
          <w:sz w:val="28"/>
          <w:szCs w:val="28"/>
        </w:rPr>
        <w:t>Grazie per il vostro impegno di questi giorni e rinnovo il mio apprezzamento per gli organizzatori</w:t>
      </w:r>
      <w:bookmarkStart w:id="0" w:name="_GoBack"/>
      <w:bookmarkEnd w:id="0"/>
    </w:p>
    <w:sectPr w:rsidR="005A7234" w:rsidRPr="007434AA" w:rsidSect="0047748D">
      <w:footerReference w:type="default" r:id="rId7"/>
      <w:pgSz w:w="11906" w:h="16838"/>
      <w:pgMar w:top="1418" w:right="1418" w:bottom="1418" w:left="1418" w:header="709" w:footer="5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0D8" w:rsidRDefault="001B10D8" w:rsidP="00E53F1D">
      <w:pPr>
        <w:spacing w:after="0" w:line="240" w:lineRule="auto"/>
      </w:pPr>
      <w:r>
        <w:separator/>
      </w:r>
    </w:p>
  </w:endnote>
  <w:endnote w:type="continuationSeparator" w:id="0">
    <w:p w:rsidR="001B10D8" w:rsidRDefault="001B10D8" w:rsidP="00E53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1D" w:rsidRPr="00E53F1D" w:rsidRDefault="00E53F1D">
    <w:pPr>
      <w:pStyle w:val="Pidipagina"/>
      <w:jc w:val="center"/>
      <w:rPr>
        <w:rFonts w:ascii="Bookman Old Style" w:hAnsi="Bookman Old Style"/>
      </w:rPr>
    </w:pPr>
    <w:r w:rsidRPr="00E53F1D">
      <w:rPr>
        <w:rFonts w:ascii="Bookman Old Style" w:hAnsi="Bookman Old Style"/>
      </w:rPr>
      <w:t xml:space="preserve">- </w:t>
    </w:r>
    <w:sdt>
      <w:sdtPr>
        <w:rPr>
          <w:rFonts w:ascii="Bookman Old Style" w:hAnsi="Bookman Old Style"/>
        </w:rPr>
        <w:id w:val="-1998099777"/>
        <w:docPartObj>
          <w:docPartGallery w:val="Page Numbers (Bottom of Page)"/>
          <w:docPartUnique/>
        </w:docPartObj>
      </w:sdtPr>
      <w:sdtEndPr/>
      <w:sdtContent>
        <w:r w:rsidRPr="00E53F1D">
          <w:rPr>
            <w:rFonts w:ascii="Bookman Old Style" w:hAnsi="Bookman Old Style"/>
          </w:rPr>
          <w:fldChar w:fldCharType="begin"/>
        </w:r>
        <w:r w:rsidRPr="00E53F1D">
          <w:rPr>
            <w:rFonts w:ascii="Bookman Old Style" w:hAnsi="Bookman Old Style"/>
          </w:rPr>
          <w:instrText>PAGE   \* MERGEFORMAT</w:instrText>
        </w:r>
        <w:r w:rsidRPr="00E53F1D">
          <w:rPr>
            <w:rFonts w:ascii="Bookman Old Style" w:hAnsi="Bookman Old Style"/>
          </w:rPr>
          <w:fldChar w:fldCharType="separate"/>
        </w:r>
        <w:r w:rsidR="00BB1251">
          <w:rPr>
            <w:rFonts w:ascii="Bookman Old Style" w:hAnsi="Bookman Old Style"/>
            <w:noProof/>
          </w:rPr>
          <w:t>5</w:t>
        </w:r>
        <w:r w:rsidRPr="00E53F1D">
          <w:rPr>
            <w:rFonts w:ascii="Bookman Old Style" w:hAnsi="Bookman Old Style"/>
          </w:rPr>
          <w:fldChar w:fldCharType="end"/>
        </w:r>
        <w:r w:rsidRPr="00E53F1D">
          <w:rPr>
            <w:rFonts w:ascii="Bookman Old Style" w:hAnsi="Bookman Old Style"/>
          </w:rPr>
          <w:t xml:space="preserve"> -</w:t>
        </w:r>
      </w:sdtContent>
    </w:sdt>
  </w:p>
  <w:p w:rsidR="00E53F1D" w:rsidRDefault="00E53F1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0D8" w:rsidRDefault="001B10D8" w:rsidP="00E53F1D">
      <w:pPr>
        <w:spacing w:after="0" w:line="240" w:lineRule="auto"/>
      </w:pPr>
      <w:r>
        <w:separator/>
      </w:r>
    </w:p>
  </w:footnote>
  <w:footnote w:type="continuationSeparator" w:id="0">
    <w:p w:rsidR="001B10D8" w:rsidRDefault="001B10D8" w:rsidP="00E53F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F31"/>
    <w:rsid w:val="0002299D"/>
    <w:rsid w:val="00044A63"/>
    <w:rsid w:val="0006040A"/>
    <w:rsid w:val="00073C64"/>
    <w:rsid w:val="001B10D8"/>
    <w:rsid w:val="00236312"/>
    <w:rsid w:val="002C0125"/>
    <w:rsid w:val="002D4DD9"/>
    <w:rsid w:val="00343240"/>
    <w:rsid w:val="00407429"/>
    <w:rsid w:val="004107C0"/>
    <w:rsid w:val="0047748D"/>
    <w:rsid w:val="004E5789"/>
    <w:rsid w:val="00507858"/>
    <w:rsid w:val="005828C4"/>
    <w:rsid w:val="005A7234"/>
    <w:rsid w:val="007434AA"/>
    <w:rsid w:val="008D7B9A"/>
    <w:rsid w:val="00954FB6"/>
    <w:rsid w:val="009779EC"/>
    <w:rsid w:val="00AE3FF4"/>
    <w:rsid w:val="00B54E42"/>
    <w:rsid w:val="00BB1251"/>
    <w:rsid w:val="00C051CE"/>
    <w:rsid w:val="00C80622"/>
    <w:rsid w:val="00CC7854"/>
    <w:rsid w:val="00CD111C"/>
    <w:rsid w:val="00D173F6"/>
    <w:rsid w:val="00D76467"/>
    <w:rsid w:val="00E04EBC"/>
    <w:rsid w:val="00E37B57"/>
    <w:rsid w:val="00E46A78"/>
    <w:rsid w:val="00E53F1D"/>
    <w:rsid w:val="00E853A2"/>
    <w:rsid w:val="00F64F31"/>
    <w:rsid w:val="00FA3DD8"/>
    <w:rsid w:val="00FB5B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632DC0-E1EB-468E-B33B-E2C6CA2C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A723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A7234"/>
    <w:rPr>
      <w:rFonts w:ascii="Segoe UI" w:hAnsi="Segoe UI" w:cs="Segoe UI"/>
      <w:sz w:val="18"/>
      <w:szCs w:val="18"/>
    </w:rPr>
  </w:style>
  <w:style w:type="paragraph" w:styleId="Intestazione">
    <w:name w:val="header"/>
    <w:basedOn w:val="Normale"/>
    <w:link w:val="IntestazioneCarattere"/>
    <w:uiPriority w:val="99"/>
    <w:unhideWhenUsed/>
    <w:rsid w:val="00E53F1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53F1D"/>
  </w:style>
  <w:style w:type="paragraph" w:styleId="Pidipagina">
    <w:name w:val="footer"/>
    <w:basedOn w:val="Normale"/>
    <w:link w:val="PidipaginaCarattere"/>
    <w:uiPriority w:val="99"/>
    <w:unhideWhenUsed/>
    <w:rsid w:val="00E53F1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53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1110</Words>
  <Characters>6328</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Congregazione per l'evangelizzazione dei popoli</Company>
  <LinksUpToDate>false</LinksUpToDate>
  <CharactersWithSpaces>7424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 Maria Luisa Belmonte</dc:creator>
  <cp:keywords/>
  <dc:description/>
  <cp:lastModifiedBy>Sr. Maria Luisa Belmonte</cp:lastModifiedBy>
  <cp:revision>3</cp:revision>
  <cp:lastPrinted>2018-07-05T08:26:00Z</cp:lastPrinted>
  <dcterms:created xsi:type="dcterms:W3CDTF">2018-07-05T08:28:00Z</dcterms:created>
  <dcterms:modified xsi:type="dcterms:W3CDTF">2018-07-05T08:48:00Z</dcterms:modified>
</cp:coreProperties>
</file>