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4090DD" w14:textId="77777777" w:rsidR="00EF57BA" w:rsidRPr="00EF57BA" w:rsidRDefault="00EF57BA" w:rsidP="00541A97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color w:val="000000"/>
          <w:u w:val="single"/>
          <w:lang w:eastAsia="it-IT"/>
        </w:rPr>
      </w:pPr>
    </w:p>
    <w:p w14:paraId="42023EC2" w14:textId="77777777" w:rsidR="00EF57BA" w:rsidRPr="00EF57BA" w:rsidRDefault="00EF57BA" w:rsidP="00EF57BA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Tahoma" w:eastAsia="Times New Roman" w:hAnsi="Tahoma" w:cs="Tahoma"/>
          <w:b/>
          <w:bCs/>
          <w:color w:val="000000"/>
          <w:u w:val="single"/>
          <w:lang w:eastAsia="it-IT"/>
        </w:rPr>
      </w:pPr>
      <w:r w:rsidRPr="00EF57BA">
        <w:rPr>
          <w:rFonts w:ascii="Tahoma" w:hAnsi="Tahoma" w:cs="Tahoma"/>
          <w:b/>
          <w:u w:val="single"/>
        </w:rPr>
        <w:t xml:space="preserve">Erección de la diócesis de Aguleri </w:t>
      </w:r>
      <w:r w:rsidRPr="00EF57BA">
        <w:rPr>
          <w:rFonts w:ascii="Tahoma" w:eastAsia="Times New Roman" w:hAnsi="Tahoma" w:cs="Tahoma"/>
          <w:b/>
          <w:bCs/>
          <w:color w:val="000000"/>
          <w:u w:val="single"/>
          <w:lang w:eastAsia="it-IT"/>
        </w:rPr>
        <w:t xml:space="preserve">(Nigeria) </w:t>
      </w:r>
      <w:r w:rsidRPr="00EF57BA">
        <w:rPr>
          <w:rFonts w:ascii="Tahoma" w:hAnsi="Tahoma" w:cs="Tahoma"/>
          <w:b/>
          <w:u w:val="single"/>
        </w:rPr>
        <w:t>y nombramiento del primer obispo</w:t>
      </w:r>
      <w:r w:rsidR="00541A97" w:rsidRPr="00EF57BA">
        <w:rPr>
          <w:rFonts w:ascii="Tahoma" w:eastAsia="Times New Roman" w:hAnsi="Tahoma" w:cs="Tahoma"/>
          <w:b/>
          <w:bCs/>
          <w:color w:val="000000"/>
          <w:u w:val="single"/>
          <w:lang w:eastAsia="it-IT"/>
        </w:rPr>
        <w:t xml:space="preserve"> </w:t>
      </w:r>
    </w:p>
    <w:p w14:paraId="5FEC27E0" w14:textId="77777777" w:rsidR="009E094E" w:rsidRDefault="00EF57BA" w:rsidP="009E094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lang w:eastAsia="it-IT"/>
        </w:rPr>
      </w:pPr>
      <w:r w:rsidRPr="00EF57BA">
        <w:rPr>
          <w:rFonts w:ascii="Tahoma" w:hAnsi="Tahoma" w:cs="Tahoma"/>
        </w:rPr>
        <w:t>El Santo Padre Francisco ha erigido la nueva Diócesis de Aguleri (Nigeria) por desmembración de la Archidiócesis de Onitsha, haciéndola sufragánea de la misma Sede Metropolitana</w:t>
      </w:r>
      <w:r w:rsidR="009E094E">
        <w:rPr>
          <w:rFonts w:ascii="Tahoma" w:eastAsia="Times New Roman" w:hAnsi="Tahoma" w:cs="Tahoma"/>
          <w:color w:val="000000"/>
          <w:lang w:eastAsia="it-IT"/>
        </w:rPr>
        <w:t xml:space="preserve">. </w:t>
      </w:r>
    </w:p>
    <w:p w14:paraId="705D19AA" w14:textId="01C2A341" w:rsidR="00EF57BA" w:rsidRPr="009E094E" w:rsidRDefault="00EF57BA" w:rsidP="009E094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lang w:eastAsia="it-IT"/>
        </w:rPr>
      </w:pPr>
      <w:bookmarkStart w:id="0" w:name="_GoBack"/>
      <w:bookmarkEnd w:id="0"/>
      <w:r w:rsidRPr="00EF57BA">
        <w:rPr>
          <w:rFonts w:ascii="Tahoma" w:hAnsi="Tahoma" w:cs="Tahoma"/>
        </w:rPr>
        <w:t xml:space="preserve">El Santo Padre ha nombrado primer obispo de Aguleri a S.E. Mons. Denis Chidi Isizoh, hasta ahora obispo titular de Legia y obispo auxiliar </w:t>
      </w:r>
      <w:r w:rsidR="00DC1AAB" w:rsidRPr="00EF57BA">
        <w:rPr>
          <w:rFonts w:ascii="Tahoma" w:hAnsi="Tahoma" w:cs="Tahoma"/>
        </w:rPr>
        <w:t>de</w:t>
      </w:r>
      <w:r w:rsidR="0097300C">
        <w:rPr>
          <w:rFonts w:ascii="Tahoma" w:hAnsi="Tahoma" w:cs="Tahoma"/>
        </w:rPr>
        <w:t xml:space="preserve"> </w:t>
      </w:r>
      <w:r w:rsidR="00DC1AAB" w:rsidRPr="00EF57BA">
        <w:rPr>
          <w:rFonts w:ascii="Tahoma" w:hAnsi="Tahoma" w:cs="Tahoma"/>
        </w:rPr>
        <w:t>l</w:t>
      </w:r>
      <w:r w:rsidR="0097300C">
        <w:rPr>
          <w:rFonts w:ascii="Tahoma" w:hAnsi="Tahoma" w:cs="Tahoma"/>
        </w:rPr>
        <w:t>a</w:t>
      </w:r>
      <w:r w:rsidR="00DC1AAB" w:rsidRPr="00EF57BA">
        <w:rPr>
          <w:rFonts w:ascii="Tahoma" w:hAnsi="Tahoma" w:cs="Tahoma"/>
        </w:rPr>
        <w:t xml:space="preserve"> archidiócesis</w:t>
      </w:r>
      <w:r w:rsidRPr="00EF57BA">
        <w:rPr>
          <w:rFonts w:ascii="Tahoma" w:hAnsi="Tahoma" w:cs="Tahoma"/>
        </w:rPr>
        <w:t xml:space="preserve"> de Onitsha.</w:t>
      </w:r>
    </w:p>
    <w:p w14:paraId="3EAE7AE1" w14:textId="77777777" w:rsidR="00541A97" w:rsidRPr="00EF57BA" w:rsidRDefault="00EF57BA" w:rsidP="00EF57BA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Tahoma" w:eastAsia="Times New Roman" w:hAnsi="Tahoma" w:cs="Tahoma"/>
          <w:color w:val="000000"/>
          <w:lang w:eastAsia="it-IT"/>
        </w:rPr>
      </w:pPr>
      <w:r w:rsidRPr="00EF57BA">
        <w:rPr>
          <w:rFonts w:ascii="Tahoma" w:eastAsia="Times New Roman" w:hAnsi="Tahoma" w:cs="Tahoma"/>
          <w:b/>
          <w:bCs/>
          <w:color w:val="000000"/>
          <w:lang w:eastAsia="it-IT"/>
        </w:rPr>
        <w:t>Estadísticas</w:t>
      </w:r>
    </w:p>
    <w:p w14:paraId="46ACE7C6" w14:textId="284B262A" w:rsidR="00541A97" w:rsidRPr="00EF57BA" w:rsidRDefault="00EF57BA" w:rsidP="00EF57BA">
      <w:pPr>
        <w:jc w:val="both"/>
        <w:rPr>
          <w:rFonts w:ascii="Tahoma" w:hAnsi="Tahoma" w:cs="Tahoma"/>
        </w:rPr>
      </w:pPr>
      <w:r w:rsidRPr="00EF57BA">
        <w:rPr>
          <w:rFonts w:ascii="Tahoma" w:eastAsia="Times New Roman" w:hAnsi="Tahoma" w:cs="Tahoma"/>
          <w:color w:val="000000"/>
          <w:lang w:eastAsia="it-IT"/>
        </w:rPr>
        <w:t xml:space="preserve">La nueva </w:t>
      </w:r>
      <w:r w:rsidRPr="00EF57BA">
        <w:rPr>
          <w:rFonts w:ascii="Tahoma" w:hAnsi="Tahoma" w:cs="Tahoma"/>
        </w:rPr>
        <w:t xml:space="preserve">diócesis de Aguleri [nom. lat. Aguleriensis] está situada en el sureste de Nigeria, en el estado de Anambra, y comprende cuatro </w:t>
      </w:r>
      <w:r w:rsidRPr="00EF57BA">
        <w:rPr>
          <w:rFonts w:ascii="Tahoma" w:eastAsia="Times New Roman" w:hAnsi="Tahoma" w:cs="Tahoma"/>
          <w:i/>
          <w:iCs/>
          <w:color w:val="000000"/>
          <w:lang w:eastAsia="it-IT"/>
        </w:rPr>
        <w:t>Local Government Areas</w:t>
      </w:r>
      <w:r w:rsidRPr="00EF57BA">
        <w:rPr>
          <w:rFonts w:ascii="Tahoma" w:eastAsia="Times New Roman" w:hAnsi="Tahoma" w:cs="Tahoma"/>
          <w:color w:val="000000"/>
          <w:lang w:eastAsia="it-IT"/>
        </w:rPr>
        <w:t>: </w:t>
      </w:r>
      <w:r w:rsidRPr="00EF57BA">
        <w:rPr>
          <w:rFonts w:ascii="Tahoma" w:eastAsia="Times New Roman" w:hAnsi="Tahoma" w:cs="Tahoma"/>
          <w:i/>
          <w:iCs/>
          <w:color w:val="000000"/>
          <w:lang w:eastAsia="it-IT"/>
        </w:rPr>
        <w:t>Anambra West</w:t>
      </w:r>
      <w:r w:rsidRPr="00EF57BA">
        <w:rPr>
          <w:rFonts w:ascii="Tahoma" w:eastAsia="Times New Roman" w:hAnsi="Tahoma" w:cs="Tahoma"/>
          <w:color w:val="000000"/>
          <w:lang w:eastAsia="it-IT"/>
        </w:rPr>
        <w:t>, </w:t>
      </w:r>
      <w:r w:rsidRPr="00EF57BA">
        <w:rPr>
          <w:rFonts w:ascii="Tahoma" w:eastAsia="Times New Roman" w:hAnsi="Tahoma" w:cs="Tahoma"/>
          <w:i/>
          <w:iCs/>
          <w:color w:val="000000"/>
          <w:lang w:eastAsia="it-IT"/>
        </w:rPr>
        <w:t>Anambra East</w:t>
      </w:r>
      <w:r w:rsidRPr="00EF57BA">
        <w:rPr>
          <w:rFonts w:ascii="Tahoma" w:eastAsia="Times New Roman" w:hAnsi="Tahoma" w:cs="Tahoma"/>
          <w:color w:val="000000"/>
          <w:lang w:eastAsia="it-IT"/>
        </w:rPr>
        <w:t>, </w:t>
      </w:r>
      <w:r w:rsidRPr="00EF57BA">
        <w:rPr>
          <w:rFonts w:ascii="Tahoma" w:eastAsia="Times New Roman" w:hAnsi="Tahoma" w:cs="Tahoma"/>
          <w:i/>
          <w:iCs/>
          <w:color w:val="000000"/>
          <w:lang w:eastAsia="it-IT"/>
        </w:rPr>
        <w:t>Oyi</w:t>
      </w:r>
      <w:r w:rsidRPr="00EF57BA">
        <w:rPr>
          <w:rFonts w:ascii="Tahoma" w:eastAsia="Times New Roman" w:hAnsi="Tahoma" w:cs="Tahoma"/>
          <w:color w:val="000000"/>
          <w:lang w:eastAsia="it-IT"/>
        </w:rPr>
        <w:t> y</w:t>
      </w:r>
      <w:r w:rsidRPr="00EF57BA">
        <w:rPr>
          <w:rFonts w:ascii="Tahoma" w:eastAsia="Times New Roman" w:hAnsi="Tahoma" w:cs="Tahoma"/>
          <w:color w:val="000000"/>
          <w:lang w:eastAsia="it-IT"/>
        </w:rPr>
        <w:t> </w:t>
      </w:r>
      <w:r w:rsidRPr="00EF57BA">
        <w:rPr>
          <w:rFonts w:ascii="Tahoma" w:eastAsia="Times New Roman" w:hAnsi="Tahoma" w:cs="Tahoma"/>
          <w:i/>
          <w:iCs/>
          <w:color w:val="000000"/>
          <w:lang w:eastAsia="it-IT"/>
        </w:rPr>
        <w:t>Ayamelum</w:t>
      </w:r>
      <w:r w:rsidRPr="00EF57BA">
        <w:rPr>
          <w:rFonts w:ascii="Tahoma" w:hAnsi="Tahoma" w:cs="Tahoma"/>
        </w:rPr>
        <w:t>. La nueva circunscripción eclesiástica queda desli</w:t>
      </w:r>
      <w:r w:rsidRPr="00EF57BA">
        <w:rPr>
          <w:rFonts w:ascii="Tahoma" w:hAnsi="Tahoma" w:cs="Tahoma"/>
        </w:rPr>
        <w:t>gada</w:t>
      </w:r>
      <w:r w:rsidRPr="00EF57BA">
        <w:rPr>
          <w:rFonts w:ascii="Tahoma" w:hAnsi="Tahoma" w:cs="Tahoma"/>
        </w:rPr>
        <w:t xml:space="preserve"> </w:t>
      </w:r>
      <w:r w:rsidR="00DC1AAB" w:rsidRPr="00EF57BA">
        <w:rPr>
          <w:rFonts w:ascii="Tahoma" w:hAnsi="Tahoma" w:cs="Tahoma"/>
        </w:rPr>
        <w:t>de</w:t>
      </w:r>
      <w:r w:rsidR="0097300C">
        <w:rPr>
          <w:rFonts w:ascii="Tahoma" w:hAnsi="Tahoma" w:cs="Tahoma"/>
        </w:rPr>
        <w:t xml:space="preserve"> </w:t>
      </w:r>
      <w:r w:rsidR="00DC1AAB" w:rsidRPr="00EF57BA">
        <w:rPr>
          <w:rFonts w:ascii="Tahoma" w:hAnsi="Tahoma" w:cs="Tahoma"/>
        </w:rPr>
        <w:t>l</w:t>
      </w:r>
      <w:r w:rsidR="0097300C">
        <w:rPr>
          <w:rFonts w:ascii="Tahoma" w:hAnsi="Tahoma" w:cs="Tahoma"/>
        </w:rPr>
        <w:t>a</w:t>
      </w:r>
      <w:r w:rsidR="00DC1AAB" w:rsidRPr="00EF57BA">
        <w:rPr>
          <w:rFonts w:ascii="Tahoma" w:hAnsi="Tahoma" w:cs="Tahoma"/>
        </w:rPr>
        <w:t xml:space="preserve"> archidiócesis</w:t>
      </w:r>
      <w:r w:rsidRPr="00EF57BA">
        <w:rPr>
          <w:rFonts w:ascii="Tahoma" w:hAnsi="Tahoma" w:cs="Tahoma"/>
        </w:rPr>
        <w:t xml:space="preserve"> de Onitsha y pasa a ser sufragáne</w:t>
      </w:r>
      <w:r w:rsidRPr="00EF57BA">
        <w:rPr>
          <w:rFonts w:ascii="Tahoma" w:hAnsi="Tahoma" w:cs="Tahoma"/>
        </w:rPr>
        <w:t>a</w:t>
      </w:r>
      <w:r w:rsidRPr="00EF57BA">
        <w:rPr>
          <w:rFonts w:ascii="Tahoma" w:hAnsi="Tahoma" w:cs="Tahoma"/>
        </w:rPr>
        <w:t xml:space="preserve"> de la misma sede metropolitana. La sede de la diócesis se encuentra en la ciudad de Aguleri. La iglesia catedral de la nueva diócesis será la actual </w:t>
      </w:r>
      <w:r w:rsidRPr="00EF57BA">
        <w:rPr>
          <w:rFonts w:ascii="Tahoma" w:hAnsi="Tahoma" w:cs="Tahoma"/>
          <w:i/>
        </w:rPr>
        <w:t>Iglesia católica de St. Joseph</w:t>
      </w:r>
      <w:r w:rsidRPr="00EF57BA">
        <w:rPr>
          <w:rFonts w:ascii="Tahoma" w:hAnsi="Tahoma" w:cs="Tahoma"/>
        </w:rPr>
        <w:t xml:space="preserve"> de Aguleri. </w:t>
      </w:r>
    </w:p>
    <w:tbl>
      <w:tblPr>
        <w:tblW w:w="1002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6"/>
        <w:gridCol w:w="2735"/>
        <w:gridCol w:w="2871"/>
        <w:gridCol w:w="2448"/>
      </w:tblGrid>
      <w:tr w:rsidR="00541A97" w:rsidRPr="00541A97" w14:paraId="2757DAA1" w14:textId="77777777" w:rsidTr="007C4CD0">
        <w:trPr>
          <w:tblCellSpacing w:w="15" w:type="dxa"/>
        </w:trPr>
        <w:tc>
          <w:tcPr>
            <w:tcW w:w="1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B94846" w14:textId="77777777" w:rsidR="007C4CD0" w:rsidRDefault="007C4CD0" w:rsidP="00541A9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</w:p>
          <w:p w14:paraId="72446F31" w14:textId="77777777" w:rsidR="007C4CD0" w:rsidRPr="00541A97" w:rsidRDefault="007C4CD0" w:rsidP="00541A9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</w:p>
        </w:tc>
        <w:tc>
          <w:tcPr>
            <w:tcW w:w="2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6AA9F4" w14:textId="5E9E28AC" w:rsidR="007C4CD0" w:rsidRPr="007C4CD0" w:rsidRDefault="00541A97" w:rsidP="007C4CD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it-IT"/>
              </w:rPr>
            </w:pPr>
            <w:r w:rsidRPr="00541A97">
              <w:rPr>
                <w:rFonts w:ascii="Tahoma" w:eastAsia="Times New Roman" w:hAnsi="Tahoma" w:cs="Tahoma"/>
                <w:b/>
                <w:bCs/>
                <w:color w:val="000000"/>
                <w:lang w:eastAsia="it-IT"/>
              </w:rPr>
              <w:t>Onitsha </w:t>
            </w:r>
            <w:r w:rsidR="007C4CD0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it-IT"/>
              </w:rPr>
              <w:t>antes</w:t>
            </w:r>
            <w:r w:rsidR="007C4CD0">
              <w:rPr>
                <w:rFonts w:ascii="Tahoma" w:eastAsia="Times New Roman" w:hAnsi="Tahoma" w:cs="Tahoma"/>
                <w:b/>
                <w:bCs/>
                <w:color w:val="000000"/>
                <w:lang w:eastAsia="it-IT"/>
              </w:rPr>
              <w:br/>
              <w:t>de la división</w:t>
            </w:r>
          </w:p>
        </w:tc>
        <w:tc>
          <w:tcPr>
            <w:tcW w:w="2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BCA30F" w14:textId="23CEE6B3" w:rsidR="00541A97" w:rsidRPr="00541A97" w:rsidRDefault="00541A97" w:rsidP="00541A9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541A97">
              <w:rPr>
                <w:rFonts w:ascii="Tahoma" w:eastAsia="Times New Roman" w:hAnsi="Tahoma" w:cs="Tahoma"/>
                <w:b/>
                <w:bCs/>
                <w:color w:val="000000"/>
                <w:lang w:eastAsia="it-IT"/>
              </w:rPr>
              <w:t>N</w:t>
            </w:r>
            <w:r w:rsidR="007C4CD0">
              <w:rPr>
                <w:rFonts w:ascii="Tahoma" w:eastAsia="Times New Roman" w:hAnsi="Tahoma" w:cs="Tahoma"/>
                <w:b/>
                <w:bCs/>
                <w:color w:val="000000"/>
                <w:lang w:eastAsia="it-IT"/>
              </w:rPr>
              <w:t>ueva Dió</w:t>
            </w:r>
            <w:r w:rsidRPr="00541A97">
              <w:rPr>
                <w:rFonts w:ascii="Tahoma" w:eastAsia="Times New Roman" w:hAnsi="Tahoma" w:cs="Tahoma"/>
                <w:b/>
                <w:bCs/>
                <w:color w:val="000000"/>
                <w:lang w:eastAsia="it-IT"/>
              </w:rPr>
              <w:t>cesi</w:t>
            </w:r>
            <w:r w:rsidR="007C4CD0">
              <w:rPr>
                <w:rFonts w:ascii="Tahoma" w:eastAsia="Times New Roman" w:hAnsi="Tahoma" w:cs="Tahoma"/>
                <w:b/>
                <w:bCs/>
                <w:color w:val="000000"/>
                <w:lang w:eastAsia="it-IT"/>
              </w:rPr>
              <w:t xml:space="preserve">s de </w:t>
            </w:r>
            <w:r w:rsidRPr="00541A97">
              <w:rPr>
                <w:rFonts w:ascii="Tahoma" w:eastAsia="Times New Roman" w:hAnsi="Tahoma" w:cs="Tahoma"/>
                <w:b/>
                <w:bCs/>
                <w:color w:val="000000"/>
                <w:lang w:eastAsia="it-IT"/>
              </w:rPr>
              <w:t>Aguleri</w:t>
            </w:r>
          </w:p>
        </w:tc>
        <w:tc>
          <w:tcPr>
            <w:tcW w:w="2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C861AC" w14:textId="3D39E9AF" w:rsidR="00541A97" w:rsidRPr="00541A97" w:rsidRDefault="00541A97" w:rsidP="007C4CD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541A97">
              <w:rPr>
                <w:rFonts w:ascii="Tahoma" w:eastAsia="Times New Roman" w:hAnsi="Tahoma" w:cs="Tahoma"/>
                <w:b/>
                <w:bCs/>
                <w:color w:val="000000"/>
                <w:lang w:eastAsia="it-IT"/>
              </w:rPr>
              <w:t>Onitsha </w:t>
            </w:r>
            <w:r w:rsidRPr="00541A9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it-IT"/>
              </w:rPr>
              <w:t>d</w:t>
            </w:r>
            <w:r w:rsidR="007C4CD0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it-IT"/>
              </w:rPr>
              <w:t>espués de</w:t>
            </w:r>
            <w:r w:rsidR="007C4CD0">
              <w:rPr>
                <w:rFonts w:ascii="Tahoma" w:eastAsia="Times New Roman" w:hAnsi="Tahoma" w:cs="Tahoma"/>
                <w:b/>
                <w:bCs/>
                <w:color w:val="000000"/>
                <w:lang w:eastAsia="it-IT"/>
              </w:rPr>
              <w:br/>
              <w:t>la divisió</w:t>
            </w:r>
            <w:r w:rsidRPr="00541A97">
              <w:rPr>
                <w:rFonts w:ascii="Tahoma" w:eastAsia="Times New Roman" w:hAnsi="Tahoma" w:cs="Tahoma"/>
                <w:b/>
                <w:bCs/>
                <w:color w:val="000000"/>
                <w:lang w:eastAsia="it-IT"/>
              </w:rPr>
              <w:t>n</w:t>
            </w:r>
          </w:p>
        </w:tc>
      </w:tr>
      <w:tr w:rsidR="00541A97" w:rsidRPr="00541A97" w14:paraId="118BD01B" w14:textId="77777777" w:rsidTr="007C4CD0">
        <w:trPr>
          <w:tblCellSpacing w:w="15" w:type="dxa"/>
        </w:trPr>
        <w:tc>
          <w:tcPr>
            <w:tcW w:w="1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6B0F7A" w14:textId="77777777" w:rsidR="00541A97" w:rsidRPr="00541A97" w:rsidRDefault="00541A97" w:rsidP="00541A9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541A97">
              <w:rPr>
                <w:rFonts w:ascii="Tahoma" w:eastAsia="Times New Roman" w:hAnsi="Tahoma" w:cs="Tahoma"/>
                <w:color w:val="000000"/>
                <w:lang w:eastAsia="it-IT"/>
              </w:rPr>
              <w:t>Superficie</w:t>
            </w:r>
          </w:p>
        </w:tc>
        <w:tc>
          <w:tcPr>
            <w:tcW w:w="2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3DB5FA" w14:textId="77777777" w:rsidR="00541A97" w:rsidRPr="00541A97" w:rsidRDefault="00541A97" w:rsidP="00541A9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541A97">
              <w:rPr>
                <w:rFonts w:ascii="Tahoma" w:eastAsia="Times New Roman" w:hAnsi="Tahoma" w:cs="Tahoma"/>
                <w:color w:val="000000"/>
                <w:lang w:eastAsia="it-IT"/>
              </w:rPr>
              <w:t>2.778 </w:t>
            </w:r>
            <w:r w:rsidRPr="00541A97">
              <w:rPr>
                <w:rFonts w:ascii="Tahoma" w:eastAsia="Times New Roman" w:hAnsi="Tahoma" w:cs="Tahoma"/>
                <w:i/>
                <w:iCs/>
                <w:color w:val="000000"/>
                <w:lang w:eastAsia="it-IT"/>
              </w:rPr>
              <w:t>km²</w:t>
            </w:r>
          </w:p>
        </w:tc>
        <w:tc>
          <w:tcPr>
            <w:tcW w:w="2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7B1F00" w14:textId="77777777" w:rsidR="00541A97" w:rsidRPr="00541A97" w:rsidRDefault="00541A97" w:rsidP="00541A9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541A97">
              <w:rPr>
                <w:rFonts w:ascii="Tahoma" w:eastAsia="Times New Roman" w:hAnsi="Tahoma" w:cs="Tahoma"/>
                <w:color w:val="000000"/>
                <w:lang w:eastAsia="it-IT"/>
              </w:rPr>
              <w:t>1.388 </w:t>
            </w:r>
            <w:r w:rsidRPr="00541A97">
              <w:rPr>
                <w:rFonts w:ascii="Tahoma" w:eastAsia="Times New Roman" w:hAnsi="Tahoma" w:cs="Tahoma"/>
                <w:i/>
                <w:iCs/>
                <w:color w:val="000000"/>
                <w:lang w:eastAsia="it-IT"/>
              </w:rPr>
              <w:t>km²</w:t>
            </w:r>
          </w:p>
        </w:tc>
        <w:tc>
          <w:tcPr>
            <w:tcW w:w="2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60FB0C" w14:textId="77777777" w:rsidR="00541A97" w:rsidRPr="00541A97" w:rsidRDefault="00541A97" w:rsidP="00541A9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541A97">
              <w:rPr>
                <w:rFonts w:ascii="Tahoma" w:eastAsia="Times New Roman" w:hAnsi="Tahoma" w:cs="Tahoma"/>
                <w:color w:val="000000"/>
                <w:lang w:eastAsia="it-IT"/>
              </w:rPr>
              <w:t>1.390 </w:t>
            </w:r>
            <w:r w:rsidRPr="00541A97">
              <w:rPr>
                <w:rFonts w:ascii="Tahoma" w:eastAsia="Times New Roman" w:hAnsi="Tahoma" w:cs="Tahoma"/>
                <w:i/>
                <w:iCs/>
                <w:color w:val="000000"/>
                <w:lang w:eastAsia="it-IT"/>
              </w:rPr>
              <w:t>km²</w:t>
            </w:r>
          </w:p>
        </w:tc>
      </w:tr>
      <w:tr w:rsidR="00541A97" w:rsidRPr="00541A97" w14:paraId="6CE20394" w14:textId="77777777" w:rsidTr="007C4CD0">
        <w:trPr>
          <w:tblCellSpacing w:w="15" w:type="dxa"/>
        </w:trPr>
        <w:tc>
          <w:tcPr>
            <w:tcW w:w="1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BB5FFE" w14:textId="6B208BD1" w:rsidR="00541A97" w:rsidRPr="00541A97" w:rsidRDefault="007C4CD0" w:rsidP="007C4CD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>
              <w:rPr>
                <w:rFonts w:ascii="Tahoma" w:eastAsia="Times New Roman" w:hAnsi="Tahoma" w:cs="Tahoma"/>
                <w:color w:val="000000"/>
                <w:lang w:eastAsia="it-IT"/>
              </w:rPr>
              <w:t>Habitantes</w:t>
            </w:r>
          </w:p>
        </w:tc>
        <w:tc>
          <w:tcPr>
            <w:tcW w:w="2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5E785B" w14:textId="77777777" w:rsidR="00541A97" w:rsidRPr="00541A97" w:rsidRDefault="00541A97" w:rsidP="00541A9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541A97">
              <w:rPr>
                <w:rFonts w:ascii="Tahoma" w:eastAsia="Times New Roman" w:hAnsi="Tahoma" w:cs="Tahoma"/>
                <w:color w:val="000000"/>
                <w:lang w:eastAsia="it-IT"/>
              </w:rPr>
              <w:t>4.060.880</w:t>
            </w:r>
          </w:p>
        </w:tc>
        <w:tc>
          <w:tcPr>
            <w:tcW w:w="2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3BEFCF" w14:textId="77777777" w:rsidR="00541A97" w:rsidRPr="00541A97" w:rsidRDefault="00541A97" w:rsidP="00541A9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541A97">
              <w:rPr>
                <w:rFonts w:ascii="Tahoma" w:eastAsia="Times New Roman" w:hAnsi="Tahoma" w:cs="Tahoma"/>
                <w:color w:val="000000"/>
                <w:lang w:eastAsia="it-IT"/>
              </w:rPr>
              <w:t>1.857.060</w:t>
            </w:r>
          </w:p>
        </w:tc>
        <w:tc>
          <w:tcPr>
            <w:tcW w:w="2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B6BAD3D" w14:textId="77777777" w:rsidR="00541A97" w:rsidRPr="00541A97" w:rsidRDefault="00541A97" w:rsidP="00541A9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541A97">
              <w:rPr>
                <w:rFonts w:ascii="Tahoma" w:eastAsia="Times New Roman" w:hAnsi="Tahoma" w:cs="Tahoma"/>
                <w:color w:val="000000"/>
                <w:lang w:eastAsia="it-IT"/>
              </w:rPr>
              <w:t>2.203.820</w:t>
            </w:r>
          </w:p>
        </w:tc>
      </w:tr>
      <w:tr w:rsidR="00541A97" w:rsidRPr="00541A97" w14:paraId="7C8F8046" w14:textId="77777777" w:rsidTr="007C4CD0">
        <w:trPr>
          <w:tblCellSpacing w:w="15" w:type="dxa"/>
        </w:trPr>
        <w:tc>
          <w:tcPr>
            <w:tcW w:w="1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B03FE0" w14:textId="11D5A478" w:rsidR="00541A97" w:rsidRPr="00541A97" w:rsidRDefault="007C4CD0" w:rsidP="00541A9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>
              <w:rPr>
                <w:rFonts w:ascii="Tahoma" w:eastAsia="Times New Roman" w:hAnsi="Tahoma" w:cs="Tahoma"/>
                <w:color w:val="000000"/>
                <w:lang w:eastAsia="it-IT"/>
              </w:rPr>
              <w:t>Cató</w:t>
            </w:r>
            <w:r w:rsidR="00541A97" w:rsidRPr="00541A97">
              <w:rPr>
                <w:rFonts w:ascii="Tahoma" w:eastAsia="Times New Roman" w:hAnsi="Tahoma" w:cs="Tahoma"/>
                <w:color w:val="000000"/>
                <w:lang w:eastAsia="it-IT"/>
              </w:rPr>
              <w:t>lic</w:t>
            </w:r>
            <w:r>
              <w:rPr>
                <w:rFonts w:ascii="Tahoma" w:eastAsia="Times New Roman" w:hAnsi="Tahoma" w:cs="Tahoma"/>
                <w:color w:val="000000"/>
                <w:lang w:eastAsia="it-IT"/>
              </w:rPr>
              <w:t>os</w:t>
            </w:r>
          </w:p>
        </w:tc>
        <w:tc>
          <w:tcPr>
            <w:tcW w:w="2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8F38A2" w14:textId="77777777" w:rsidR="00541A97" w:rsidRPr="00541A97" w:rsidRDefault="00541A97" w:rsidP="00541A9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541A97">
              <w:rPr>
                <w:rFonts w:ascii="Tahoma" w:eastAsia="Times New Roman" w:hAnsi="Tahoma" w:cs="Tahoma"/>
                <w:color w:val="000000"/>
                <w:lang w:eastAsia="it-IT"/>
              </w:rPr>
              <w:t>2.215.025</w:t>
            </w:r>
          </w:p>
        </w:tc>
        <w:tc>
          <w:tcPr>
            <w:tcW w:w="2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7C8AE6" w14:textId="77777777" w:rsidR="00541A97" w:rsidRPr="00541A97" w:rsidRDefault="00541A97" w:rsidP="00541A9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541A97">
              <w:rPr>
                <w:rFonts w:ascii="Tahoma" w:eastAsia="Times New Roman" w:hAnsi="Tahoma" w:cs="Tahoma"/>
                <w:color w:val="000000"/>
                <w:lang w:eastAsia="it-IT"/>
              </w:rPr>
              <w:t>357.965</w:t>
            </w:r>
          </w:p>
        </w:tc>
        <w:tc>
          <w:tcPr>
            <w:tcW w:w="2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E9708C" w14:textId="77777777" w:rsidR="00541A97" w:rsidRPr="00541A97" w:rsidRDefault="00541A97" w:rsidP="00541A9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541A97">
              <w:rPr>
                <w:rFonts w:ascii="Tahoma" w:eastAsia="Times New Roman" w:hAnsi="Tahoma" w:cs="Tahoma"/>
                <w:color w:val="000000"/>
                <w:lang w:eastAsia="it-IT"/>
              </w:rPr>
              <w:t>1.857.060</w:t>
            </w:r>
          </w:p>
        </w:tc>
      </w:tr>
      <w:tr w:rsidR="00541A97" w:rsidRPr="00541A97" w14:paraId="0C122772" w14:textId="77777777" w:rsidTr="007C4CD0">
        <w:trPr>
          <w:tblCellSpacing w:w="15" w:type="dxa"/>
        </w:trPr>
        <w:tc>
          <w:tcPr>
            <w:tcW w:w="1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390055" w14:textId="6BC4A135" w:rsidR="00541A97" w:rsidRPr="00541A97" w:rsidRDefault="00541A97" w:rsidP="00541A9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541A97">
              <w:rPr>
                <w:rFonts w:ascii="Tahoma" w:eastAsia="Times New Roman" w:hAnsi="Tahoma" w:cs="Tahoma"/>
                <w:color w:val="000000"/>
                <w:lang w:eastAsia="it-IT"/>
              </w:rPr>
              <w:t>Parro</w:t>
            </w:r>
            <w:r w:rsidR="007C4CD0">
              <w:rPr>
                <w:rFonts w:ascii="Tahoma" w:eastAsia="Times New Roman" w:hAnsi="Tahoma" w:cs="Tahoma"/>
                <w:color w:val="000000"/>
                <w:lang w:eastAsia="it-IT"/>
              </w:rPr>
              <w:t>quias</w:t>
            </w:r>
          </w:p>
        </w:tc>
        <w:tc>
          <w:tcPr>
            <w:tcW w:w="2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CE7CF2" w14:textId="77777777" w:rsidR="00541A97" w:rsidRPr="00541A97" w:rsidRDefault="00541A97" w:rsidP="00541A9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541A97">
              <w:rPr>
                <w:rFonts w:ascii="Tahoma" w:eastAsia="Times New Roman" w:hAnsi="Tahoma" w:cs="Tahoma"/>
                <w:color w:val="000000"/>
                <w:lang w:eastAsia="it-IT"/>
              </w:rPr>
              <w:t>189</w:t>
            </w:r>
          </w:p>
        </w:tc>
        <w:tc>
          <w:tcPr>
            <w:tcW w:w="2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9C0F00" w14:textId="77777777" w:rsidR="00541A97" w:rsidRPr="00541A97" w:rsidRDefault="00541A97" w:rsidP="00541A9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541A97">
              <w:rPr>
                <w:rFonts w:ascii="Tahoma" w:eastAsia="Times New Roman" w:hAnsi="Tahoma" w:cs="Tahoma"/>
                <w:color w:val="000000"/>
                <w:lang w:eastAsia="it-IT"/>
              </w:rPr>
              <w:t>63</w:t>
            </w:r>
          </w:p>
        </w:tc>
        <w:tc>
          <w:tcPr>
            <w:tcW w:w="2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F870F5" w14:textId="77777777" w:rsidR="00541A97" w:rsidRPr="00541A97" w:rsidRDefault="00541A97" w:rsidP="00541A9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541A97">
              <w:rPr>
                <w:rFonts w:ascii="Tahoma" w:eastAsia="Times New Roman" w:hAnsi="Tahoma" w:cs="Tahoma"/>
                <w:color w:val="000000"/>
                <w:lang w:eastAsia="it-IT"/>
              </w:rPr>
              <w:t>126</w:t>
            </w:r>
          </w:p>
        </w:tc>
      </w:tr>
      <w:tr w:rsidR="00541A97" w:rsidRPr="00541A97" w14:paraId="7D4603B0" w14:textId="77777777" w:rsidTr="007C4CD0">
        <w:trPr>
          <w:tblCellSpacing w:w="15" w:type="dxa"/>
        </w:trPr>
        <w:tc>
          <w:tcPr>
            <w:tcW w:w="1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7FFBFC" w14:textId="1C74176C" w:rsidR="00541A97" w:rsidRPr="00541A97" w:rsidRDefault="007C4CD0" w:rsidP="007C4CD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>
              <w:rPr>
                <w:rFonts w:ascii="Tahoma" w:eastAsia="Times New Roman" w:hAnsi="Tahoma" w:cs="Tahoma"/>
                <w:color w:val="000000"/>
                <w:lang w:eastAsia="it-IT"/>
              </w:rPr>
              <w:t>Sacerdotes</w:t>
            </w:r>
          </w:p>
        </w:tc>
        <w:tc>
          <w:tcPr>
            <w:tcW w:w="2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BF2B588" w14:textId="77777777" w:rsidR="00541A97" w:rsidRPr="00541A97" w:rsidRDefault="00541A97" w:rsidP="00541A9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541A97">
              <w:rPr>
                <w:rFonts w:ascii="Tahoma" w:eastAsia="Times New Roman" w:hAnsi="Tahoma" w:cs="Tahoma"/>
                <w:color w:val="000000"/>
                <w:lang w:eastAsia="it-IT"/>
              </w:rPr>
              <w:t>528</w:t>
            </w:r>
          </w:p>
        </w:tc>
        <w:tc>
          <w:tcPr>
            <w:tcW w:w="2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2B0B16" w14:textId="77777777" w:rsidR="00541A97" w:rsidRPr="00541A97" w:rsidRDefault="00541A97" w:rsidP="00541A9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541A97">
              <w:rPr>
                <w:rFonts w:ascii="Tahoma" w:eastAsia="Times New Roman" w:hAnsi="Tahoma" w:cs="Tahoma"/>
                <w:color w:val="000000"/>
                <w:lang w:eastAsia="it-IT"/>
              </w:rPr>
              <w:t>113</w:t>
            </w:r>
          </w:p>
        </w:tc>
        <w:tc>
          <w:tcPr>
            <w:tcW w:w="2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54F4F4" w14:textId="77777777" w:rsidR="00541A97" w:rsidRPr="00541A97" w:rsidRDefault="00541A97" w:rsidP="00541A9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541A97">
              <w:rPr>
                <w:rFonts w:ascii="Tahoma" w:eastAsia="Times New Roman" w:hAnsi="Tahoma" w:cs="Tahoma"/>
                <w:color w:val="000000"/>
                <w:lang w:eastAsia="it-IT"/>
              </w:rPr>
              <w:t>415</w:t>
            </w:r>
          </w:p>
        </w:tc>
      </w:tr>
      <w:tr w:rsidR="00541A97" w:rsidRPr="00541A97" w14:paraId="2CF9270D" w14:textId="77777777" w:rsidTr="007C4CD0">
        <w:trPr>
          <w:tblCellSpacing w:w="15" w:type="dxa"/>
        </w:trPr>
        <w:tc>
          <w:tcPr>
            <w:tcW w:w="1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0868FC" w14:textId="6DB53C45" w:rsidR="00541A97" w:rsidRPr="00541A97" w:rsidRDefault="00541A97" w:rsidP="00541A9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541A97">
              <w:rPr>
                <w:rFonts w:ascii="Tahoma" w:eastAsia="Times New Roman" w:hAnsi="Tahoma" w:cs="Tahoma"/>
                <w:color w:val="000000"/>
                <w:lang w:eastAsia="it-IT"/>
              </w:rPr>
              <w:t>Sacerdot</w:t>
            </w:r>
            <w:r w:rsidR="007C4CD0">
              <w:rPr>
                <w:rFonts w:ascii="Tahoma" w:eastAsia="Times New Roman" w:hAnsi="Tahoma" w:cs="Tahoma"/>
                <w:color w:val="000000"/>
                <w:lang w:eastAsia="it-IT"/>
              </w:rPr>
              <w:t>es</w:t>
            </w:r>
            <w:r w:rsidRPr="00541A97">
              <w:rPr>
                <w:rFonts w:ascii="Tahoma" w:eastAsia="Times New Roman" w:hAnsi="Tahoma" w:cs="Tahoma"/>
                <w:color w:val="000000"/>
                <w:lang w:eastAsia="it-IT"/>
              </w:rPr>
              <w:t xml:space="preserve"> Religios</w:t>
            </w:r>
            <w:r w:rsidR="007C4CD0">
              <w:rPr>
                <w:rFonts w:ascii="Tahoma" w:eastAsia="Times New Roman" w:hAnsi="Tahoma" w:cs="Tahoma"/>
                <w:color w:val="000000"/>
                <w:lang w:eastAsia="it-IT"/>
              </w:rPr>
              <w:t>os</w:t>
            </w:r>
          </w:p>
        </w:tc>
        <w:tc>
          <w:tcPr>
            <w:tcW w:w="2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B02A58" w14:textId="77777777" w:rsidR="00541A97" w:rsidRPr="00541A97" w:rsidRDefault="00541A97" w:rsidP="00541A9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541A97">
              <w:rPr>
                <w:rFonts w:ascii="Tahoma" w:eastAsia="Times New Roman" w:hAnsi="Tahoma" w:cs="Tahoma"/>
                <w:color w:val="000000"/>
                <w:lang w:eastAsia="it-IT"/>
              </w:rPr>
              <w:t>20</w:t>
            </w:r>
          </w:p>
        </w:tc>
        <w:tc>
          <w:tcPr>
            <w:tcW w:w="2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553E8C" w14:textId="77777777" w:rsidR="00541A97" w:rsidRPr="00541A97" w:rsidRDefault="00541A97" w:rsidP="00541A9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541A97">
              <w:rPr>
                <w:rFonts w:ascii="Tahoma" w:eastAsia="Times New Roman" w:hAnsi="Tahoma" w:cs="Tahoma"/>
                <w:color w:val="000000"/>
                <w:lang w:eastAsia="it-IT"/>
              </w:rPr>
              <w:t>7</w:t>
            </w:r>
          </w:p>
        </w:tc>
        <w:tc>
          <w:tcPr>
            <w:tcW w:w="2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4D63C4" w14:textId="77777777" w:rsidR="00541A97" w:rsidRPr="00541A97" w:rsidRDefault="00541A97" w:rsidP="00541A9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541A97">
              <w:rPr>
                <w:rFonts w:ascii="Tahoma" w:eastAsia="Times New Roman" w:hAnsi="Tahoma" w:cs="Tahoma"/>
                <w:color w:val="000000"/>
                <w:lang w:eastAsia="it-IT"/>
              </w:rPr>
              <w:t>13</w:t>
            </w:r>
          </w:p>
        </w:tc>
      </w:tr>
      <w:tr w:rsidR="00541A97" w:rsidRPr="00541A97" w14:paraId="70297040" w14:textId="77777777" w:rsidTr="007C4CD0">
        <w:trPr>
          <w:tblCellSpacing w:w="15" w:type="dxa"/>
        </w:trPr>
        <w:tc>
          <w:tcPr>
            <w:tcW w:w="1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5BF72F" w14:textId="2A757F00" w:rsidR="00541A97" w:rsidRPr="00541A97" w:rsidRDefault="00541A97" w:rsidP="00541A9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541A97">
              <w:rPr>
                <w:rFonts w:ascii="Tahoma" w:eastAsia="Times New Roman" w:hAnsi="Tahoma" w:cs="Tahoma"/>
                <w:color w:val="000000"/>
                <w:lang w:eastAsia="it-IT"/>
              </w:rPr>
              <w:t>Religios</w:t>
            </w:r>
            <w:r w:rsidR="007C4CD0">
              <w:rPr>
                <w:rFonts w:ascii="Tahoma" w:eastAsia="Times New Roman" w:hAnsi="Tahoma" w:cs="Tahoma"/>
                <w:color w:val="000000"/>
                <w:lang w:eastAsia="it-IT"/>
              </w:rPr>
              <w:t>os profe</w:t>
            </w:r>
            <w:r w:rsidRPr="00541A97">
              <w:rPr>
                <w:rFonts w:ascii="Tahoma" w:eastAsia="Times New Roman" w:hAnsi="Tahoma" w:cs="Tahoma"/>
                <w:color w:val="000000"/>
                <w:lang w:eastAsia="it-IT"/>
              </w:rPr>
              <w:t>s</w:t>
            </w:r>
            <w:r w:rsidR="007C4CD0">
              <w:rPr>
                <w:rFonts w:ascii="Tahoma" w:eastAsia="Times New Roman" w:hAnsi="Tahoma" w:cs="Tahoma"/>
                <w:color w:val="000000"/>
                <w:lang w:eastAsia="it-IT"/>
              </w:rPr>
              <w:t>os</w:t>
            </w:r>
          </w:p>
        </w:tc>
        <w:tc>
          <w:tcPr>
            <w:tcW w:w="2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26C1A1" w14:textId="77777777" w:rsidR="00541A97" w:rsidRPr="00541A97" w:rsidRDefault="00541A97" w:rsidP="00541A9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541A97">
              <w:rPr>
                <w:rFonts w:ascii="Tahoma" w:eastAsia="Times New Roman" w:hAnsi="Tahoma" w:cs="Tahoma"/>
                <w:color w:val="000000"/>
                <w:lang w:eastAsia="it-IT"/>
              </w:rPr>
              <w:t>84</w:t>
            </w:r>
          </w:p>
        </w:tc>
        <w:tc>
          <w:tcPr>
            <w:tcW w:w="2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DF2B8E" w14:textId="77777777" w:rsidR="00541A97" w:rsidRPr="00541A97" w:rsidRDefault="00541A97" w:rsidP="00541A9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541A97">
              <w:rPr>
                <w:rFonts w:ascii="Tahoma" w:eastAsia="Times New Roman" w:hAnsi="Tahoma" w:cs="Tahoma"/>
                <w:color w:val="000000"/>
                <w:lang w:eastAsia="it-IT"/>
              </w:rPr>
              <w:t>6</w:t>
            </w:r>
          </w:p>
        </w:tc>
        <w:tc>
          <w:tcPr>
            <w:tcW w:w="2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96E059" w14:textId="77777777" w:rsidR="00541A97" w:rsidRPr="00541A97" w:rsidRDefault="00541A97" w:rsidP="00541A9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541A97">
              <w:rPr>
                <w:rFonts w:ascii="Tahoma" w:eastAsia="Times New Roman" w:hAnsi="Tahoma" w:cs="Tahoma"/>
                <w:color w:val="000000"/>
                <w:lang w:eastAsia="it-IT"/>
              </w:rPr>
              <w:t>78</w:t>
            </w:r>
          </w:p>
        </w:tc>
      </w:tr>
      <w:tr w:rsidR="00541A97" w:rsidRPr="00541A97" w14:paraId="6B2C8CC7" w14:textId="77777777" w:rsidTr="007C4CD0">
        <w:trPr>
          <w:tblCellSpacing w:w="15" w:type="dxa"/>
        </w:trPr>
        <w:tc>
          <w:tcPr>
            <w:tcW w:w="1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C430C1" w14:textId="6356D56B" w:rsidR="00541A97" w:rsidRPr="00541A97" w:rsidRDefault="007C4CD0" w:rsidP="00541A9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>
              <w:rPr>
                <w:rFonts w:ascii="Tahoma" w:eastAsia="Times New Roman" w:hAnsi="Tahoma" w:cs="Tahoma"/>
                <w:color w:val="000000"/>
                <w:lang w:eastAsia="it-IT"/>
              </w:rPr>
              <w:t>Religiosas</w:t>
            </w:r>
            <w:r w:rsidR="00541A97" w:rsidRPr="00541A97">
              <w:rPr>
                <w:rFonts w:ascii="Tahoma" w:eastAsia="Times New Roman" w:hAnsi="Tahoma" w:cs="Tahoma"/>
                <w:color w:val="000000"/>
                <w:lang w:eastAsia="it-IT"/>
              </w:rPr>
              <w:t xml:space="preserve"> profes</w:t>
            </w:r>
            <w:r>
              <w:rPr>
                <w:rFonts w:ascii="Tahoma" w:eastAsia="Times New Roman" w:hAnsi="Tahoma" w:cs="Tahoma"/>
                <w:color w:val="000000"/>
                <w:lang w:eastAsia="it-IT"/>
              </w:rPr>
              <w:t>a</w:t>
            </w:r>
            <w:r w:rsidR="00541A97" w:rsidRPr="00541A97">
              <w:rPr>
                <w:rFonts w:ascii="Tahoma" w:eastAsia="Times New Roman" w:hAnsi="Tahoma" w:cs="Tahoma"/>
                <w:color w:val="000000"/>
                <w:lang w:eastAsia="it-IT"/>
              </w:rPr>
              <w:t>s</w:t>
            </w:r>
          </w:p>
        </w:tc>
        <w:tc>
          <w:tcPr>
            <w:tcW w:w="2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8F0601" w14:textId="77777777" w:rsidR="00541A97" w:rsidRPr="00541A97" w:rsidRDefault="00541A97" w:rsidP="00541A9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541A97">
              <w:rPr>
                <w:rFonts w:ascii="Tahoma" w:eastAsia="Times New Roman" w:hAnsi="Tahoma" w:cs="Tahoma"/>
                <w:color w:val="000000"/>
                <w:lang w:eastAsia="it-IT"/>
              </w:rPr>
              <w:t>702</w:t>
            </w:r>
          </w:p>
        </w:tc>
        <w:tc>
          <w:tcPr>
            <w:tcW w:w="2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E5F615" w14:textId="77777777" w:rsidR="00541A97" w:rsidRPr="00541A97" w:rsidRDefault="00541A97" w:rsidP="00541A9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541A97">
              <w:rPr>
                <w:rFonts w:ascii="Tahoma" w:eastAsia="Times New Roman" w:hAnsi="Tahoma" w:cs="Tahoma"/>
                <w:color w:val="000000"/>
                <w:lang w:eastAsia="it-IT"/>
              </w:rPr>
              <w:t>310</w:t>
            </w:r>
          </w:p>
        </w:tc>
        <w:tc>
          <w:tcPr>
            <w:tcW w:w="2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1E5EEE" w14:textId="77777777" w:rsidR="00541A97" w:rsidRPr="00541A97" w:rsidRDefault="00541A97" w:rsidP="00541A9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541A97">
              <w:rPr>
                <w:rFonts w:ascii="Tahoma" w:eastAsia="Times New Roman" w:hAnsi="Tahoma" w:cs="Tahoma"/>
                <w:color w:val="000000"/>
                <w:lang w:eastAsia="it-IT"/>
              </w:rPr>
              <w:t>392</w:t>
            </w:r>
          </w:p>
        </w:tc>
      </w:tr>
      <w:tr w:rsidR="00541A97" w:rsidRPr="00541A97" w14:paraId="42B93127" w14:textId="77777777" w:rsidTr="007C4CD0">
        <w:trPr>
          <w:tblCellSpacing w:w="15" w:type="dxa"/>
        </w:trPr>
        <w:tc>
          <w:tcPr>
            <w:tcW w:w="1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21909A" w14:textId="265E278F" w:rsidR="00541A97" w:rsidRPr="00541A97" w:rsidRDefault="00541A97" w:rsidP="007C4CD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541A97">
              <w:rPr>
                <w:rFonts w:ascii="Tahoma" w:eastAsia="Times New Roman" w:hAnsi="Tahoma" w:cs="Tahoma"/>
                <w:color w:val="000000"/>
                <w:lang w:eastAsia="it-IT"/>
              </w:rPr>
              <w:t>Cate</w:t>
            </w:r>
            <w:r w:rsidR="007C4CD0">
              <w:rPr>
                <w:rFonts w:ascii="Tahoma" w:eastAsia="Times New Roman" w:hAnsi="Tahoma" w:cs="Tahoma"/>
                <w:color w:val="000000"/>
                <w:lang w:eastAsia="it-IT"/>
              </w:rPr>
              <w:t>quistas</w:t>
            </w:r>
          </w:p>
        </w:tc>
        <w:tc>
          <w:tcPr>
            <w:tcW w:w="2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B52369" w14:textId="77777777" w:rsidR="00541A97" w:rsidRPr="00541A97" w:rsidRDefault="00541A97" w:rsidP="00541A9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541A97">
              <w:rPr>
                <w:rFonts w:ascii="Tahoma" w:eastAsia="Times New Roman" w:hAnsi="Tahoma" w:cs="Tahoma"/>
                <w:color w:val="000000"/>
                <w:lang w:eastAsia="it-IT"/>
              </w:rPr>
              <w:t>342</w:t>
            </w:r>
          </w:p>
        </w:tc>
        <w:tc>
          <w:tcPr>
            <w:tcW w:w="2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1C4737" w14:textId="77777777" w:rsidR="00541A97" w:rsidRPr="00541A97" w:rsidRDefault="00541A97" w:rsidP="00541A9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541A97">
              <w:rPr>
                <w:rFonts w:ascii="Tahoma" w:eastAsia="Times New Roman" w:hAnsi="Tahoma" w:cs="Tahoma"/>
                <w:color w:val="000000"/>
                <w:lang w:eastAsia="it-IT"/>
              </w:rPr>
              <w:t>151</w:t>
            </w:r>
          </w:p>
        </w:tc>
        <w:tc>
          <w:tcPr>
            <w:tcW w:w="2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E4DB2E" w14:textId="77777777" w:rsidR="00541A97" w:rsidRPr="00541A97" w:rsidRDefault="00541A97" w:rsidP="00541A9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541A97">
              <w:rPr>
                <w:rFonts w:ascii="Tahoma" w:eastAsia="Times New Roman" w:hAnsi="Tahoma" w:cs="Tahoma"/>
                <w:color w:val="000000"/>
                <w:lang w:eastAsia="it-IT"/>
              </w:rPr>
              <w:t>191</w:t>
            </w:r>
          </w:p>
        </w:tc>
      </w:tr>
      <w:tr w:rsidR="00541A97" w:rsidRPr="00541A97" w14:paraId="0B4D3F01" w14:textId="77777777" w:rsidTr="007C4CD0">
        <w:trPr>
          <w:tblCellSpacing w:w="15" w:type="dxa"/>
        </w:trPr>
        <w:tc>
          <w:tcPr>
            <w:tcW w:w="1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9F7CE8" w14:textId="2D418B70" w:rsidR="00541A97" w:rsidRPr="00541A97" w:rsidRDefault="007C4CD0" w:rsidP="007C4CD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>
              <w:rPr>
                <w:rFonts w:ascii="Tahoma" w:eastAsia="Times New Roman" w:hAnsi="Tahoma" w:cs="Tahoma"/>
                <w:color w:val="000000"/>
                <w:lang w:eastAsia="it-IT"/>
              </w:rPr>
              <w:t>Seminaristas mayores</w:t>
            </w:r>
          </w:p>
        </w:tc>
        <w:tc>
          <w:tcPr>
            <w:tcW w:w="2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87C505" w14:textId="77777777" w:rsidR="00541A97" w:rsidRPr="00541A97" w:rsidRDefault="00541A97" w:rsidP="00541A9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541A97">
              <w:rPr>
                <w:rFonts w:ascii="Tahoma" w:eastAsia="Times New Roman" w:hAnsi="Tahoma" w:cs="Tahoma"/>
                <w:color w:val="000000"/>
                <w:lang w:eastAsia="it-IT"/>
              </w:rPr>
              <w:t>191</w:t>
            </w:r>
          </w:p>
        </w:tc>
        <w:tc>
          <w:tcPr>
            <w:tcW w:w="2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9E2A82" w14:textId="77777777" w:rsidR="00541A97" w:rsidRPr="00541A97" w:rsidRDefault="00541A97" w:rsidP="00541A9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541A97">
              <w:rPr>
                <w:rFonts w:ascii="Tahoma" w:eastAsia="Times New Roman" w:hAnsi="Tahoma" w:cs="Tahoma"/>
                <w:color w:val="000000"/>
                <w:lang w:eastAsia="it-IT"/>
              </w:rPr>
              <w:t>59</w:t>
            </w:r>
          </w:p>
        </w:tc>
        <w:tc>
          <w:tcPr>
            <w:tcW w:w="2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D180F7" w14:textId="77777777" w:rsidR="00541A97" w:rsidRPr="00541A97" w:rsidRDefault="00541A97" w:rsidP="00541A9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541A97">
              <w:rPr>
                <w:rFonts w:ascii="Tahoma" w:eastAsia="Times New Roman" w:hAnsi="Tahoma" w:cs="Tahoma"/>
                <w:color w:val="000000"/>
                <w:lang w:eastAsia="it-IT"/>
              </w:rPr>
              <w:t>132</w:t>
            </w:r>
          </w:p>
        </w:tc>
      </w:tr>
      <w:tr w:rsidR="00541A97" w:rsidRPr="00541A97" w14:paraId="6CF42B57" w14:textId="77777777" w:rsidTr="007C4CD0">
        <w:trPr>
          <w:tblCellSpacing w:w="15" w:type="dxa"/>
        </w:trPr>
        <w:tc>
          <w:tcPr>
            <w:tcW w:w="1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76B07A" w14:textId="7B8B189D" w:rsidR="00541A97" w:rsidRPr="00541A97" w:rsidRDefault="00541A97" w:rsidP="00541A9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541A97">
              <w:rPr>
                <w:rFonts w:ascii="Tahoma" w:eastAsia="Times New Roman" w:hAnsi="Tahoma" w:cs="Tahoma"/>
                <w:color w:val="000000"/>
                <w:lang w:eastAsia="it-IT"/>
              </w:rPr>
              <w:t>Seminarist</w:t>
            </w:r>
            <w:r w:rsidR="007C4CD0">
              <w:rPr>
                <w:rFonts w:ascii="Tahoma" w:eastAsia="Times New Roman" w:hAnsi="Tahoma" w:cs="Tahoma"/>
                <w:color w:val="000000"/>
                <w:lang w:eastAsia="it-IT"/>
              </w:rPr>
              <w:t>as me</w:t>
            </w:r>
            <w:r w:rsidRPr="00541A97">
              <w:rPr>
                <w:rFonts w:ascii="Tahoma" w:eastAsia="Times New Roman" w:hAnsi="Tahoma" w:cs="Tahoma"/>
                <w:color w:val="000000"/>
                <w:lang w:eastAsia="it-IT"/>
              </w:rPr>
              <w:t>nor</w:t>
            </w:r>
            <w:r w:rsidR="007C4CD0">
              <w:rPr>
                <w:rFonts w:ascii="Tahoma" w:eastAsia="Times New Roman" w:hAnsi="Tahoma" w:cs="Tahoma"/>
                <w:color w:val="000000"/>
                <w:lang w:eastAsia="it-IT"/>
              </w:rPr>
              <w:t>es</w:t>
            </w:r>
          </w:p>
        </w:tc>
        <w:tc>
          <w:tcPr>
            <w:tcW w:w="2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5D0B1E" w14:textId="77777777" w:rsidR="00541A97" w:rsidRPr="00541A97" w:rsidRDefault="00541A97" w:rsidP="00541A9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541A97">
              <w:rPr>
                <w:rFonts w:ascii="Tahoma" w:eastAsia="Times New Roman" w:hAnsi="Tahoma" w:cs="Tahoma"/>
                <w:color w:val="000000"/>
                <w:lang w:eastAsia="it-IT"/>
              </w:rPr>
              <w:t>366</w:t>
            </w:r>
          </w:p>
        </w:tc>
        <w:tc>
          <w:tcPr>
            <w:tcW w:w="2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804CB9" w14:textId="77777777" w:rsidR="00541A97" w:rsidRPr="00541A97" w:rsidRDefault="00541A97" w:rsidP="00541A9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541A97">
              <w:rPr>
                <w:rFonts w:ascii="Tahoma" w:eastAsia="Times New Roman" w:hAnsi="Tahoma" w:cs="Tahoma"/>
                <w:color w:val="000000"/>
                <w:lang w:eastAsia="it-IT"/>
              </w:rPr>
              <w:t>59</w:t>
            </w:r>
          </w:p>
        </w:tc>
        <w:tc>
          <w:tcPr>
            <w:tcW w:w="2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0C3259" w14:textId="77777777" w:rsidR="00541A97" w:rsidRPr="00541A97" w:rsidRDefault="00541A97" w:rsidP="00541A9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541A97">
              <w:rPr>
                <w:rFonts w:ascii="Tahoma" w:eastAsia="Times New Roman" w:hAnsi="Tahoma" w:cs="Tahoma"/>
                <w:color w:val="000000"/>
                <w:lang w:eastAsia="it-IT"/>
              </w:rPr>
              <w:t>307</w:t>
            </w:r>
          </w:p>
        </w:tc>
      </w:tr>
      <w:tr w:rsidR="00541A97" w:rsidRPr="00541A97" w14:paraId="539D214E" w14:textId="77777777" w:rsidTr="007C4CD0">
        <w:trPr>
          <w:tblCellSpacing w:w="15" w:type="dxa"/>
        </w:trPr>
        <w:tc>
          <w:tcPr>
            <w:tcW w:w="1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2F8C7B" w14:textId="402F1EC6" w:rsidR="00541A97" w:rsidRPr="00541A97" w:rsidRDefault="00541A97" w:rsidP="007C4CD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541A97">
              <w:rPr>
                <w:rFonts w:ascii="Tahoma" w:eastAsia="Times New Roman" w:hAnsi="Tahoma" w:cs="Tahoma"/>
                <w:color w:val="000000"/>
                <w:lang w:eastAsia="it-IT"/>
              </w:rPr>
              <w:t>Seminari</w:t>
            </w:r>
            <w:r w:rsidR="007C4CD0">
              <w:rPr>
                <w:rFonts w:ascii="Tahoma" w:eastAsia="Times New Roman" w:hAnsi="Tahoma" w:cs="Tahoma"/>
                <w:color w:val="000000"/>
                <w:lang w:eastAsia="it-IT"/>
              </w:rPr>
              <w:t>os</w:t>
            </w:r>
            <w:r w:rsidRPr="00541A97">
              <w:rPr>
                <w:rFonts w:ascii="Tahoma" w:eastAsia="Times New Roman" w:hAnsi="Tahoma" w:cs="Tahoma"/>
                <w:color w:val="000000"/>
                <w:lang w:eastAsia="it-IT"/>
              </w:rPr>
              <w:t xml:space="preserve"> Ma</w:t>
            </w:r>
            <w:r w:rsidR="007C4CD0">
              <w:rPr>
                <w:rFonts w:ascii="Tahoma" w:eastAsia="Times New Roman" w:hAnsi="Tahoma" w:cs="Tahoma"/>
                <w:color w:val="000000"/>
                <w:lang w:eastAsia="it-IT"/>
              </w:rPr>
              <w:t>yores</w:t>
            </w:r>
          </w:p>
        </w:tc>
        <w:tc>
          <w:tcPr>
            <w:tcW w:w="2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2D4FD5" w14:textId="77777777" w:rsidR="00541A97" w:rsidRPr="00541A97" w:rsidRDefault="00541A97" w:rsidP="00541A9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541A97">
              <w:rPr>
                <w:rFonts w:ascii="Tahoma" w:eastAsia="Times New Roman" w:hAnsi="Tahoma" w:cs="Tahoma"/>
                <w:color w:val="000000"/>
                <w:lang w:eastAsia="it-IT"/>
              </w:rPr>
              <w:t>1</w:t>
            </w:r>
          </w:p>
        </w:tc>
        <w:tc>
          <w:tcPr>
            <w:tcW w:w="2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5C6FAD" w14:textId="77777777" w:rsidR="00541A97" w:rsidRPr="00541A97" w:rsidRDefault="00541A97" w:rsidP="00541A9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541A97">
              <w:rPr>
                <w:rFonts w:ascii="Tahoma" w:eastAsia="Times New Roman" w:hAnsi="Tahoma" w:cs="Tahoma"/>
                <w:color w:val="000000"/>
                <w:lang w:eastAsia="it-IT"/>
              </w:rPr>
              <w:t>-</w:t>
            </w:r>
          </w:p>
        </w:tc>
        <w:tc>
          <w:tcPr>
            <w:tcW w:w="2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351CC3" w14:textId="77777777" w:rsidR="00541A97" w:rsidRPr="00541A97" w:rsidRDefault="00541A97" w:rsidP="00541A9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541A97">
              <w:rPr>
                <w:rFonts w:ascii="Tahoma" w:eastAsia="Times New Roman" w:hAnsi="Tahoma" w:cs="Tahoma"/>
                <w:color w:val="000000"/>
                <w:lang w:eastAsia="it-IT"/>
              </w:rPr>
              <w:t>1</w:t>
            </w:r>
          </w:p>
        </w:tc>
      </w:tr>
      <w:tr w:rsidR="00541A97" w:rsidRPr="00541A97" w14:paraId="2BA450C4" w14:textId="77777777" w:rsidTr="007C4CD0">
        <w:trPr>
          <w:tblCellSpacing w:w="15" w:type="dxa"/>
        </w:trPr>
        <w:tc>
          <w:tcPr>
            <w:tcW w:w="1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139D94" w14:textId="1720C103" w:rsidR="00541A97" w:rsidRPr="00541A97" w:rsidRDefault="007C4CD0" w:rsidP="00541A9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>
              <w:rPr>
                <w:rFonts w:ascii="Tahoma" w:eastAsia="Times New Roman" w:hAnsi="Tahoma" w:cs="Tahoma"/>
                <w:color w:val="000000"/>
                <w:lang w:eastAsia="it-IT"/>
              </w:rPr>
              <w:t>Seminarios Me</w:t>
            </w:r>
            <w:r w:rsidR="00541A97" w:rsidRPr="00541A97">
              <w:rPr>
                <w:rFonts w:ascii="Tahoma" w:eastAsia="Times New Roman" w:hAnsi="Tahoma" w:cs="Tahoma"/>
                <w:color w:val="000000"/>
                <w:lang w:eastAsia="it-IT"/>
              </w:rPr>
              <w:t>nor</w:t>
            </w:r>
            <w:r>
              <w:rPr>
                <w:rFonts w:ascii="Tahoma" w:eastAsia="Times New Roman" w:hAnsi="Tahoma" w:cs="Tahoma"/>
                <w:color w:val="000000"/>
                <w:lang w:eastAsia="it-IT"/>
              </w:rPr>
              <w:t>es</w:t>
            </w:r>
          </w:p>
        </w:tc>
        <w:tc>
          <w:tcPr>
            <w:tcW w:w="2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911459" w14:textId="77777777" w:rsidR="00541A97" w:rsidRPr="00541A97" w:rsidRDefault="00541A97" w:rsidP="00541A9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541A97">
              <w:rPr>
                <w:rFonts w:ascii="Tahoma" w:eastAsia="Times New Roman" w:hAnsi="Tahoma" w:cs="Tahoma"/>
                <w:color w:val="000000"/>
                <w:lang w:eastAsia="it-IT"/>
              </w:rPr>
              <w:t>1</w:t>
            </w:r>
          </w:p>
        </w:tc>
        <w:tc>
          <w:tcPr>
            <w:tcW w:w="2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C69584" w14:textId="77777777" w:rsidR="00541A97" w:rsidRPr="00541A97" w:rsidRDefault="00541A97" w:rsidP="00541A9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541A97">
              <w:rPr>
                <w:rFonts w:ascii="Tahoma" w:eastAsia="Times New Roman" w:hAnsi="Tahoma" w:cs="Tahoma"/>
                <w:color w:val="000000"/>
                <w:lang w:eastAsia="it-IT"/>
              </w:rPr>
              <w:t>-</w:t>
            </w:r>
          </w:p>
        </w:tc>
        <w:tc>
          <w:tcPr>
            <w:tcW w:w="2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62B41A" w14:textId="77777777" w:rsidR="00541A97" w:rsidRPr="00541A97" w:rsidRDefault="00541A97" w:rsidP="00541A9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541A97">
              <w:rPr>
                <w:rFonts w:ascii="Tahoma" w:eastAsia="Times New Roman" w:hAnsi="Tahoma" w:cs="Tahoma"/>
                <w:color w:val="000000"/>
                <w:lang w:eastAsia="it-IT"/>
              </w:rPr>
              <w:t>1</w:t>
            </w:r>
          </w:p>
        </w:tc>
      </w:tr>
      <w:tr w:rsidR="00541A97" w:rsidRPr="00541A97" w14:paraId="0A929A0A" w14:textId="77777777" w:rsidTr="007C4CD0">
        <w:trPr>
          <w:tblCellSpacing w:w="15" w:type="dxa"/>
        </w:trPr>
        <w:tc>
          <w:tcPr>
            <w:tcW w:w="1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BB4AD7" w14:textId="5313E96C" w:rsidR="00541A97" w:rsidRPr="00541A97" w:rsidRDefault="007C4CD0" w:rsidP="00541A9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>
              <w:rPr>
                <w:rFonts w:ascii="Tahoma" w:eastAsia="Times New Roman" w:hAnsi="Tahoma" w:cs="Tahoma"/>
                <w:color w:val="000000"/>
                <w:lang w:eastAsia="it-IT"/>
              </w:rPr>
              <w:t>Escuelas</w:t>
            </w:r>
            <w:r w:rsidR="00541A97" w:rsidRPr="00541A97">
              <w:rPr>
                <w:rFonts w:ascii="Tahoma" w:eastAsia="Times New Roman" w:hAnsi="Tahoma" w:cs="Tahoma"/>
                <w:color w:val="000000"/>
                <w:lang w:eastAsia="it-IT"/>
              </w:rPr>
              <w:t xml:space="preserve"> Primari</w:t>
            </w:r>
            <w:r>
              <w:rPr>
                <w:rFonts w:ascii="Tahoma" w:eastAsia="Times New Roman" w:hAnsi="Tahoma" w:cs="Tahoma"/>
                <w:color w:val="000000"/>
                <w:lang w:eastAsia="it-IT"/>
              </w:rPr>
              <w:t>as</w:t>
            </w:r>
          </w:p>
        </w:tc>
        <w:tc>
          <w:tcPr>
            <w:tcW w:w="2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32F991" w14:textId="77777777" w:rsidR="00541A97" w:rsidRPr="00541A97" w:rsidRDefault="00541A97" w:rsidP="00541A9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541A97">
              <w:rPr>
                <w:rFonts w:ascii="Tahoma" w:eastAsia="Times New Roman" w:hAnsi="Tahoma" w:cs="Tahoma"/>
                <w:color w:val="000000"/>
                <w:lang w:eastAsia="it-IT"/>
              </w:rPr>
              <w:t>178</w:t>
            </w:r>
          </w:p>
        </w:tc>
        <w:tc>
          <w:tcPr>
            <w:tcW w:w="2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9CF2E4" w14:textId="77777777" w:rsidR="00541A97" w:rsidRPr="00541A97" w:rsidRDefault="00541A97" w:rsidP="00541A9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541A97">
              <w:rPr>
                <w:rFonts w:ascii="Tahoma" w:eastAsia="Times New Roman" w:hAnsi="Tahoma" w:cs="Tahoma"/>
                <w:color w:val="000000"/>
                <w:lang w:eastAsia="it-IT"/>
              </w:rPr>
              <w:t>119</w:t>
            </w:r>
          </w:p>
        </w:tc>
        <w:tc>
          <w:tcPr>
            <w:tcW w:w="2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1EC5AE" w14:textId="77777777" w:rsidR="00541A97" w:rsidRPr="00541A97" w:rsidRDefault="00541A97" w:rsidP="00541A9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541A97">
              <w:rPr>
                <w:rFonts w:ascii="Tahoma" w:eastAsia="Times New Roman" w:hAnsi="Tahoma" w:cs="Tahoma"/>
                <w:color w:val="000000"/>
                <w:lang w:eastAsia="it-IT"/>
              </w:rPr>
              <w:t>59</w:t>
            </w:r>
          </w:p>
        </w:tc>
      </w:tr>
      <w:tr w:rsidR="00541A97" w:rsidRPr="00541A97" w14:paraId="6088F385" w14:textId="77777777" w:rsidTr="007C4CD0">
        <w:trPr>
          <w:tblCellSpacing w:w="15" w:type="dxa"/>
        </w:trPr>
        <w:tc>
          <w:tcPr>
            <w:tcW w:w="1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2C2A34" w14:textId="1FFF69B7" w:rsidR="00541A97" w:rsidRPr="00541A97" w:rsidRDefault="007C4CD0" w:rsidP="00541A9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>
              <w:rPr>
                <w:rFonts w:ascii="Tahoma" w:eastAsia="Times New Roman" w:hAnsi="Tahoma" w:cs="Tahoma"/>
                <w:color w:val="000000"/>
                <w:lang w:eastAsia="it-IT"/>
              </w:rPr>
              <w:t>Escuelas</w:t>
            </w:r>
            <w:r w:rsidR="00541A97" w:rsidRPr="00541A97">
              <w:rPr>
                <w:rFonts w:ascii="Tahoma" w:eastAsia="Times New Roman" w:hAnsi="Tahoma" w:cs="Tahoma"/>
                <w:color w:val="000000"/>
                <w:lang w:eastAsia="it-IT"/>
              </w:rPr>
              <w:t xml:space="preserve"> Sec</w:t>
            </w:r>
            <w:r>
              <w:rPr>
                <w:rFonts w:ascii="Tahoma" w:eastAsia="Times New Roman" w:hAnsi="Tahoma" w:cs="Tahoma"/>
                <w:color w:val="000000"/>
                <w:lang w:eastAsia="it-IT"/>
              </w:rPr>
              <w:t>undarias</w:t>
            </w:r>
          </w:p>
        </w:tc>
        <w:tc>
          <w:tcPr>
            <w:tcW w:w="2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5BEC0C" w14:textId="77777777" w:rsidR="00541A97" w:rsidRPr="00541A97" w:rsidRDefault="00541A97" w:rsidP="00541A9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541A97">
              <w:rPr>
                <w:rFonts w:ascii="Tahoma" w:eastAsia="Times New Roman" w:hAnsi="Tahoma" w:cs="Tahoma"/>
                <w:color w:val="000000"/>
                <w:lang w:eastAsia="it-IT"/>
              </w:rPr>
              <w:t>81</w:t>
            </w:r>
          </w:p>
        </w:tc>
        <w:tc>
          <w:tcPr>
            <w:tcW w:w="2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7B7C6D" w14:textId="77777777" w:rsidR="00541A97" w:rsidRPr="00541A97" w:rsidRDefault="00541A97" w:rsidP="00541A9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541A97">
              <w:rPr>
                <w:rFonts w:ascii="Tahoma" w:eastAsia="Times New Roman" w:hAnsi="Tahoma" w:cs="Tahoma"/>
                <w:color w:val="000000"/>
                <w:lang w:eastAsia="it-IT"/>
              </w:rPr>
              <w:t>43</w:t>
            </w:r>
          </w:p>
        </w:tc>
        <w:tc>
          <w:tcPr>
            <w:tcW w:w="2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612303" w14:textId="77777777" w:rsidR="00541A97" w:rsidRPr="00541A97" w:rsidRDefault="00541A97" w:rsidP="00541A9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541A97">
              <w:rPr>
                <w:rFonts w:ascii="Tahoma" w:eastAsia="Times New Roman" w:hAnsi="Tahoma" w:cs="Tahoma"/>
                <w:color w:val="000000"/>
                <w:lang w:eastAsia="it-IT"/>
              </w:rPr>
              <w:t>38</w:t>
            </w:r>
          </w:p>
        </w:tc>
      </w:tr>
      <w:tr w:rsidR="00541A97" w:rsidRPr="00541A97" w14:paraId="07195FF2" w14:textId="77777777" w:rsidTr="007C4CD0">
        <w:trPr>
          <w:tblCellSpacing w:w="15" w:type="dxa"/>
        </w:trPr>
        <w:tc>
          <w:tcPr>
            <w:tcW w:w="1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F30F76" w14:textId="1A21A54E" w:rsidR="00541A97" w:rsidRPr="00541A97" w:rsidRDefault="00541A97" w:rsidP="00541A9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541A97">
              <w:rPr>
                <w:rFonts w:ascii="Tahoma" w:eastAsia="Times New Roman" w:hAnsi="Tahoma" w:cs="Tahoma"/>
                <w:color w:val="000000"/>
                <w:lang w:eastAsia="it-IT"/>
              </w:rPr>
              <w:t>I</w:t>
            </w:r>
            <w:r w:rsidR="007C4CD0">
              <w:rPr>
                <w:rFonts w:ascii="Tahoma" w:eastAsia="Times New Roman" w:hAnsi="Tahoma" w:cs="Tahoma"/>
                <w:color w:val="000000"/>
                <w:lang w:eastAsia="it-IT"/>
              </w:rPr>
              <w:t>n</w:t>
            </w:r>
            <w:r w:rsidRPr="00541A97">
              <w:rPr>
                <w:rFonts w:ascii="Tahoma" w:eastAsia="Times New Roman" w:hAnsi="Tahoma" w:cs="Tahoma"/>
                <w:color w:val="000000"/>
                <w:lang w:eastAsia="it-IT"/>
              </w:rPr>
              <w:t>stitu</w:t>
            </w:r>
            <w:r w:rsidR="007C4CD0">
              <w:rPr>
                <w:rFonts w:ascii="Tahoma" w:eastAsia="Times New Roman" w:hAnsi="Tahoma" w:cs="Tahoma"/>
                <w:color w:val="000000"/>
                <w:lang w:eastAsia="it-IT"/>
              </w:rPr>
              <w:t>ciones</w:t>
            </w:r>
            <w:r w:rsidRPr="00541A97">
              <w:rPr>
                <w:rFonts w:ascii="Tahoma" w:eastAsia="Times New Roman" w:hAnsi="Tahoma" w:cs="Tahoma"/>
                <w:color w:val="000000"/>
                <w:lang w:eastAsia="it-IT"/>
              </w:rPr>
              <w:t xml:space="preserve"> caritativ</w:t>
            </w:r>
            <w:r w:rsidR="007C4CD0">
              <w:rPr>
                <w:rFonts w:ascii="Tahoma" w:eastAsia="Times New Roman" w:hAnsi="Tahoma" w:cs="Tahoma"/>
                <w:color w:val="000000"/>
                <w:lang w:eastAsia="it-IT"/>
              </w:rPr>
              <w:t>as</w:t>
            </w:r>
          </w:p>
        </w:tc>
        <w:tc>
          <w:tcPr>
            <w:tcW w:w="2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A4C2B1" w14:textId="77777777" w:rsidR="00541A97" w:rsidRPr="00541A97" w:rsidRDefault="00541A97" w:rsidP="00541A9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541A97">
              <w:rPr>
                <w:rFonts w:ascii="Tahoma" w:eastAsia="Times New Roman" w:hAnsi="Tahoma" w:cs="Tahoma"/>
                <w:color w:val="000000"/>
                <w:lang w:eastAsia="it-IT"/>
              </w:rPr>
              <w:t>13</w:t>
            </w:r>
          </w:p>
        </w:tc>
        <w:tc>
          <w:tcPr>
            <w:tcW w:w="2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CDA2D8" w14:textId="77777777" w:rsidR="00541A97" w:rsidRPr="00541A97" w:rsidRDefault="00541A97" w:rsidP="00541A9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541A97">
              <w:rPr>
                <w:rFonts w:ascii="Tahoma" w:eastAsia="Times New Roman" w:hAnsi="Tahoma" w:cs="Tahoma"/>
                <w:color w:val="000000"/>
                <w:lang w:eastAsia="it-IT"/>
              </w:rPr>
              <w:t>5</w:t>
            </w:r>
          </w:p>
        </w:tc>
        <w:tc>
          <w:tcPr>
            <w:tcW w:w="2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ED13B2" w14:textId="77777777" w:rsidR="00541A97" w:rsidRPr="00541A97" w:rsidRDefault="00541A97" w:rsidP="00541A9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541A97">
              <w:rPr>
                <w:rFonts w:ascii="Tahoma" w:eastAsia="Times New Roman" w:hAnsi="Tahoma" w:cs="Tahoma"/>
                <w:color w:val="000000"/>
                <w:lang w:eastAsia="it-IT"/>
              </w:rPr>
              <w:t>8</w:t>
            </w:r>
          </w:p>
        </w:tc>
      </w:tr>
      <w:tr w:rsidR="00541A97" w:rsidRPr="00541A97" w14:paraId="1AB4A33D" w14:textId="77777777" w:rsidTr="007C4CD0">
        <w:trPr>
          <w:tblCellSpacing w:w="15" w:type="dxa"/>
        </w:trPr>
        <w:tc>
          <w:tcPr>
            <w:tcW w:w="1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8276F1" w14:textId="77777777" w:rsidR="00541A97" w:rsidRPr="00541A97" w:rsidRDefault="00541A97" w:rsidP="00541A9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541A97">
              <w:rPr>
                <w:rFonts w:ascii="Tahoma" w:eastAsia="Times New Roman" w:hAnsi="Tahoma" w:cs="Tahoma"/>
                <w:color w:val="000000"/>
                <w:lang w:eastAsia="it-IT"/>
              </w:rPr>
              <w:t>“</w:t>
            </w:r>
            <w:r w:rsidRPr="00541A97">
              <w:rPr>
                <w:rFonts w:ascii="Tahoma" w:eastAsia="Times New Roman" w:hAnsi="Tahoma" w:cs="Tahoma"/>
                <w:i/>
                <w:iCs/>
                <w:color w:val="000000"/>
                <w:lang w:eastAsia="it-IT"/>
              </w:rPr>
              <w:t>Local Government Areas</w:t>
            </w:r>
            <w:r w:rsidRPr="00541A97">
              <w:rPr>
                <w:rFonts w:ascii="Tahoma" w:eastAsia="Times New Roman" w:hAnsi="Tahoma" w:cs="Tahoma"/>
                <w:color w:val="000000"/>
                <w:lang w:eastAsia="it-IT"/>
              </w:rPr>
              <w:t>”</w:t>
            </w:r>
          </w:p>
        </w:tc>
        <w:tc>
          <w:tcPr>
            <w:tcW w:w="2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19E5F2" w14:textId="77777777" w:rsidR="00541A97" w:rsidRPr="00541A97" w:rsidRDefault="00541A97" w:rsidP="00541A9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541A97">
              <w:rPr>
                <w:rFonts w:ascii="Tahoma" w:eastAsia="Times New Roman" w:hAnsi="Tahoma" w:cs="Tahoma"/>
                <w:color w:val="000000"/>
                <w:lang w:eastAsia="it-IT"/>
              </w:rPr>
              <w:t>10</w:t>
            </w:r>
          </w:p>
        </w:tc>
        <w:tc>
          <w:tcPr>
            <w:tcW w:w="2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97726B" w14:textId="77777777" w:rsidR="00541A97" w:rsidRPr="00541A97" w:rsidRDefault="00541A97" w:rsidP="00541A9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541A97">
              <w:rPr>
                <w:rFonts w:ascii="Tahoma" w:eastAsia="Times New Roman" w:hAnsi="Tahoma" w:cs="Tahoma"/>
                <w:color w:val="000000"/>
                <w:lang w:eastAsia="it-IT"/>
              </w:rPr>
              <w:t>4</w:t>
            </w:r>
          </w:p>
        </w:tc>
        <w:tc>
          <w:tcPr>
            <w:tcW w:w="2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0D564E" w14:textId="77777777" w:rsidR="00541A97" w:rsidRPr="00541A97" w:rsidRDefault="00541A97" w:rsidP="00541A9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541A97">
              <w:rPr>
                <w:rFonts w:ascii="Tahoma" w:eastAsia="Times New Roman" w:hAnsi="Tahoma" w:cs="Tahoma"/>
                <w:color w:val="000000"/>
                <w:lang w:eastAsia="it-IT"/>
              </w:rPr>
              <w:t>6</w:t>
            </w:r>
          </w:p>
        </w:tc>
      </w:tr>
    </w:tbl>
    <w:p w14:paraId="1DFD0FF4" w14:textId="77777777" w:rsidR="009E094E" w:rsidRDefault="009E094E" w:rsidP="00541A97">
      <w:pPr>
        <w:jc w:val="both"/>
        <w:rPr>
          <w:rStyle w:val="Enfasicorsivo"/>
          <w:rFonts w:ascii="Times New Roman" w:hAnsi="Times New Roman"/>
          <w:i w:val="0"/>
          <w:szCs w:val="24"/>
        </w:rPr>
      </w:pPr>
    </w:p>
    <w:p w14:paraId="594400FA" w14:textId="1059CBCD" w:rsidR="00541A97" w:rsidRPr="009E094E" w:rsidRDefault="009E094E" w:rsidP="009E094E">
      <w:pPr>
        <w:jc w:val="both"/>
        <w:rPr>
          <w:rFonts w:ascii="Times New Roman" w:hAnsi="Times New Roman"/>
          <w:iCs/>
          <w:szCs w:val="24"/>
        </w:rPr>
      </w:pPr>
      <w:r>
        <w:rPr>
          <w:rStyle w:val="Enfasicorsivo"/>
          <w:rFonts w:ascii="Times New Roman" w:hAnsi="Times New Roman"/>
          <w:i w:val="0"/>
          <w:szCs w:val="24"/>
        </w:rPr>
        <w:t>(Agenc</w:t>
      </w:r>
      <w:r w:rsidR="00541A97" w:rsidRPr="00E64E4B">
        <w:rPr>
          <w:rStyle w:val="Enfasicorsivo"/>
          <w:rFonts w:ascii="Times New Roman" w:hAnsi="Times New Roman"/>
          <w:i w:val="0"/>
          <w:szCs w:val="24"/>
        </w:rPr>
        <w:t xml:space="preserve">ia Fides </w:t>
      </w:r>
      <w:r w:rsidR="00541A97">
        <w:rPr>
          <w:rStyle w:val="Enfasicorsivo"/>
          <w:rFonts w:ascii="Times New Roman" w:hAnsi="Times New Roman"/>
          <w:i w:val="0"/>
          <w:szCs w:val="24"/>
        </w:rPr>
        <w:t>13</w:t>
      </w:r>
      <w:r w:rsidR="00541A97" w:rsidRPr="00E64E4B">
        <w:rPr>
          <w:rStyle w:val="Enfasicorsivo"/>
          <w:rFonts w:ascii="Times New Roman" w:hAnsi="Times New Roman"/>
          <w:i w:val="0"/>
          <w:szCs w:val="24"/>
        </w:rPr>
        <w:t>/</w:t>
      </w:r>
      <w:r w:rsidR="00541A97">
        <w:rPr>
          <w:rStyle w:val="Enfasicorsivo"/>
          <w:rFonts w:ascii="Times New Roman" w:hAnsi="Times New Roman"/>
          <w:i w:val="0"/>
          <w:szCs w:val="24"/>
        </w:rPr>
        <w:t>2</w:t>
      </w:r>
      <w:r w:rsidR="00541A97" w:rsidRPr="00E64E4B">
        <w:rPr>
          <w:rStyle w:val="Enfasicorsivo"/>
          <w:rFonts w:ascii="Times New Roman" w:hAnsi="Times New Roman"/>
          <w:i w:val="0"/>
          <w:szCs w:val="24"/>
        </w:rPr>
        <w:t>/202</w:t>
      </w:r>
      <w:r w:rsidR="00541A97">
        <w:rPr>
          <w:rStyle w:val="Enfasicorsivo"/>
          <w:rFonts w:ascii="Times New Roman" w:hAnsi="Times New Roman"/>
          <w:i w:val="0"/>
          <w:szCs w:val="24"/>
        </w:rPr>
        <w:t>3</w:t>
      </w:r>
      <w:r w:rsidR="00541A97" w:rsidRPr="00E64E4B">
        <w:rPr>
          <w:rStyle w:val="Enfasicorsivo"/>
          <w:rFonts w:ascii="Times New Roman" w:hAnsi="Times New Roman"/>
          <w:i w:val="0"/>
          <w:szCs w:val="24"/>
        </w:rPr>
        <w:t>)</w:t>
      </w:r>
    </w:p>
    <w:sectPr w:rsidR="00541A97" w:rsidRPr="009E094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oNotDisplayPageBoundaries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A97"/>
    <w:rsid w:val="00541A97"/>
    <w:rsid w:val="007C4CD0"/>
    <w:rsid w:val="0097300C"/>
    <w:rsid w:val="009B469B"/>
    <w:rsid w:val="009E094E"/>
    <w:rsid w:val="00DA78C7"/>
    <w:rsid w:val="00DC1AAB"/>
    <w:rsid w:val="00EF5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10716"/>
  <w15:chartTrackingRefBased/>
  <w15:docId w15:val="{CAE7C603-F72B-49A3-9078-5DB64A24A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Pr>
      <w:lang w:val="es-E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541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qFormat/>
    <w:rsid w:val="00541A9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74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239</Words>
  <Characters>1363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Lodigiani</dc:creator>
  <cp:keywords/>
  <dc:description/>
  <cp:lastModifiedBy>GT</cp:lastModifiedBy>
  <cp:revision>5</cp:revision>
  <dcterms:created xsi:type="dcterms:W3CDTF">2023-02-13T08:44:00Z</dcterms:created>
  <dcterms:modified xsi:type="dcterms:W3CDTF">2023-02-13T08:52:00Z</dcterms:modified>
</cp:coreProperties>
</file>